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6863" w14:textId="4351E5D5" w:rsidR="00216A20" w:rsidRDefault="00216A20" w:rsidP="00216A20">
      <w:pPr>
        <w:spacing w:line="276" w:lineRule="auto"/>
        <w:rPr>
          <w:rFonts w:ascii="Arial" w:hAnsi="Arial" w:cs="Arial"/>
        </w:rPr>
      </w:pPr>
    </w:p>
    <w:p w14:paraId="7A8EF91D" w14:textId="118E6991" w:rsidR="00216A20" w:rsidRDefault="00216A20" w:rsidP="00216A20">
      <w:pPr>
        <w:spacing w:line="276" w:lineRule="auto"/>
        <w:rPr>
          <w:rFonts w:ascii="Arial" w:hAnsi="Arial" w:cs="Arial"/>
        </w:rPr>
      </w:pPr>
    </w:p>
    <w:p w14:paraId="1F749D6B" w14:textId="77777777" w:rsidR="00216A20" w:rsidRDefault="00216A20" w:rsidP="00216A20">
      <w:pPr>
        <w:spacing w:line="276" w:lineRule="auto"/>
        <w:rPr>
          <w:rFonts w:ascii="Arial" w:hAnsi="Arial" w:cs="Arial"/>
        </w:rPr>
      </w:pPr>
    </w:p>
    <w:p w14:paraId="1F66836C" w14:textId="77777777" w:rsidR="00216A20" w:rsidRPr="00155164" w:rsidRDefault="00216A20" w:rsidP="00216A20">
      <w:pPr>
        <w:pBdr>
          <w:top w:val="single" w:sz="4" w:space="1" w:color="auto"/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  <w:r w:rsidRPr="00155164">
        <w:rPr>
          <w:rFonts w:ascii="Arial" w:hAnsi="Arial" w:cs="Arial"/>
          <w:b/>
          <w:spacing w:val="12"/>
        </w:rPr>
        <w:t>ANEXO I</w:t>
      </w:r>
    </w:p>
    <w:p w14:paraId="27D7F395" w14:textId="77777777" w:rsidR="008A77AE" w:rsidRDefault="008A77AE" w:rsidP="00F94786">
      <w:pPr>
        <w:tabs>
          <w:tab w:val="left" w:pos="6600"/>
        </w:tabs>
        <w:jc w:val="both"/>
        <w:rPr>
          <w:rFonts w:ascii="Arial" w:hAnsi="Arial" w:cs="Arial"/>
          <w:lang w:eastAsia="es-MX"/>
        </w:rPr>
      </w:pPr>
    </w:p>
    <w:p w14:paraId="4693B914" w14:textId="62EC8C87" w:rsidR="00F94786" w:rsidRDefault="00216A20" w:rsidP="00F94786">
      <w:pPr>
        <w:tabs>
          <w:tab w:val="left" w:pos="6600"/>
        </w:tabs>
        <w:jc w:val="both"/>
        <w:rPr>
          <w:rFonts w:ascii="Arial" w:hAnsi="Arial" w:cs="Arial"/>
          <w:lang w:eastAsia="es-MX"/>
        </w:rPr>
      </w:pPr>
      <w:bookmarkStart w:id="0" w:name="_GoBack"/>
      <w:bookmarkEnd w:id="0"/>
      <w:r w:rsidRPr="007D54D8">
        <w:rPr>
          <w:rFonts w:ascii="Arial" w:hAnsi="Arial" w:cs="Arial"/>
          <w:lang w:eastAsia="es-MX"/>
        </w:rPr>
        <w:t xml:space="preserve">Se </w:t>
      </w:r>
      <w:r w:rsidR="00F94786">
        <w:rPr>
          <w:rFonts w:ascii="Arial" w:hAnsi="Arial" w:cs="Arial"/>
          <w:lang w:eastAsia="es-MX"/>
        </w:rPr>
        <w:t>sujetan al requisito de permiso automático previo de exportación las mercancías comprendidas en las fracciones arancelarias:</w:t>
      </w:r>
    </w:p>
    <w:p w14:paraId="2C2DD39B" w14:textId="751BA531" w:rsidR="00ED038F" w:rsidRDefault="00ED038F" w:rsidP="00BB3F4B">
      <w:pPr>
        <w:jc w:val="both"/>
        <w:rPr>
          <w:rFonts w:ascii="Montserrat" w:hAnsi="Montserrat" w:cs="Times New Roman"/>
          <w:color w:val="800000"/>
          <w:sz w:val="22"/>
          <w:szCs w:val="22"/>
          <w:lang w:val="es-ES_tradnl" w:eastAsia="es-ES"/>
        </w:rPr>
      </w:pPr>
    </w:p>
    <w:p w14:paraId="409D385F" w14:textId="54B522DD" w:rsidR="00ED038F" w:rsidRDefault="00F94786" w:rsidP="00BB3F4B">
      <w:pPr>
        <w:jc w:val="both"/>
        <w:rPr>
          <w:rFonts w:ascii="Montserrat" w:hAnsi="Montserrat"/>
          <w:b/>
          <w:bCs/>
        </w:rPr>
      </w:pPr>
      <w:r w:rsidRPr="00F94786">
        <w:rPr>
          <w:rFonts w:ascii="Montserrat" w:hAnsi="Montserrat"/>
          <w:b/>
          <w:bCs/>
        </w:rPr>
        <w:t>APARTADO B)</w:t>
      </w:r>
    </w:p>
    <w:p w14:paraId="440760F6" w14:textId="77777777" w:rsidR="00F94786" w:rsidRPr="00F94786" w:rsidRDefault="00F94786" w:rsidP="00BB3F4B">
      <w:pPr>
        <w:jc w:val="both"/>
        <w:rPr>
          <w:rFonts w:ascii="Montserrat" w:hAnsi="Montserrat"/>
          <w:b/>
          <w:bCs/>
        </w:rPr>
      </w:pPr>
    </w:p>
    <w:tbl>
      <w:tblPr>
        <w:tblW w:w="24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041"/>
        <w:gridCol w:w="2798"/>
        <w:gridCol w:w="2703"/>
        <w:gridCol w:w="2409"/>
        <w:gridCol w:w="14452"/>
      </w:tblGrid>
      <w:tr w:rsidR="005B0562" w:rsidRPr="003E2B58" w14:paraId="02B5ED71" w14:textId="4452A871" w:rsidTr="00831A39">
        <w:trPr>
          <w:gridAfter w:val="1"/>
          <w:wAfter w:w="14452" w:type="dxa"/>
          <w:trHeight w:val="94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D16B52" w14:textId="77777777" w:rsidR="005B0562" w:rsidRDefault="005B0562" w:rsidP="003B0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4E0EA63" w14:textId="2F6734F1" w:rsidR="005B0562" w:rsidRPr="00833AC3" w:rsidRDefault="005B0562" w:rsidP="003B0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Fracción arancelaria</w:t>
            </w:r>
            <w:r w:rsidRPr="00833A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DC3810" w14:textId="77777777" w:rsidR="005B0562" w:rsidRDefault="005B0562" w:rsidP="004052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BAA0BFB" w14:textId="400EFBBC" w:rsidR="005B0562" w:rsidRDefault="005B0562" w:rsidP="004052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NICO</w:t>
            </w:r>
            <w:r w:rsidRPr="00833A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</w:r>
          </w:p>
          <w:p w14:paraId="4E96986E" w14:textId="24076B3F" w:rsidR="005B0562" w:rsidRPr="00833AC3" w:rsidRDefault="005B0562" w:rsidP="004052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628377" w14:textId="77777777" w:rsidR="005B0562" w:rsidRPr="00833AC3" w:rsidRDefault="005B0562" w:rsidP="004052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5A14FF" w14:textId="77777777" w:rsidR="005B0562" w:rsidRPr="003E2B58" w:rsidRDefault="005B0562" w:rsidP="0040526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52E426EC" w14:textId="77777777" w:rsidR="005B0562" w:rsidRPr="003E2B58" w:rsidRDefault="005B0562" w:rsidP="0040526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14:paraId="15B603A1" w14:textId="11A21BF0" w:rsidR="005B0562" w:rsidRPr="003E2B58" w:rsidRDefault="005B0562" w:rsidP="0040526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1A917" w14:textId="77777777" w:rsidR="005B0562" w:rsidRDefault="005B0562" w:rsidP="00831A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0DCD8730" w14:textId="77777777" w:rsidR="005B0562" w:rsidRDefault="005B0562" w:rsidP="00831A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3214E054" w14:textId="1614B63C" w:rsidR="005B0562" w:rsidRPr="003E2B58" w:rsidRDefault="0000221B" w:rsidP="00831A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MX"/>
              </w:rPr>
              <w:t>Categoría</w:t>
            </w:r>
          </w:p>
        </w:tc>
      </w:tr>
      <w:tr w:rsidR="005B0562" w:rsidRPr="00E15EF7" w14:paraId="68F0BED2" w14:textId="65EEB1DB" w:rsidTr="00831A39">
        <w:trPr>
          <w:gridAfter w:val="1"/>
          <w:wAfter w:w="14452" w:type="dxa"/>
          <w:trHeight w:val="89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EB0" w14:textId="77777777" w:rsidR="005B0562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AAFB98D" w14:textId="77777777" w:rsidR="005B0562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058908A" w14:textId="726E354E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7304.31.01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323" w14:textId="56DD94A9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A34" w14:textId="77777777" w:rsidR="005B0562" w:rsidRPr="00833AC3" w:rsidRDefault="005B0562" w:rsidP="0040526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llamados "mecánicos" o "estructurales", sin recubrimientos u otros trabajos de superficie, de diámetro exterior inferior o igual a 114.3 mm y espesor de pared igual o superior a 1.27 mm sin exceder de 9.5 </w:t>
            </w:r>
            <w:proofErr w:type="spellStart"/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B7381F" w14:textId="77777777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016B" w14:textId="77777777" w:rsidR="005B0562" w:rsidRDefault="005B0562" w:rsidP="00831A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DC26F19" w14:textId="77777777" w:rsidR="00B37ECC" w:rsidRDefault="00B37ECC" w:rsidP="00831A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F6E754C" w14:textId="77777777" w:rsidR="00B37ECC" w:rsidRDefault="00B37ECC" w:rsidP="00831A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12A195F" w14:textId="3F366042" w:rsidR="00B37ECC" w:rsidRPr="00833AC3" w:rsidRDefault="00B37ECC" w:rsidP="00831A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B0562" w:rsidRPr="00E15EF7" w14:paraId="3031AD51" w14:textId="171BF9D3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274" w14:textId="77777777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C04" w14:textId="60ADAFCF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DB6" w14:textId="77777777" w:rsidR="005B0562" w:rsidRPr="00E15EF7" w:rsidRDefault="005B0562" w:rsidP="004052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"estructurales" de diámetro exterior superior o igual a 60.3 mm pero inferior o igual a 114.3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0C63D7C" w14:textId="77777777" w:rsidR="005B0562" w:rsidRPr="00E15EF7" w:rsidRDefault="005B0562" w:rsidP="0040526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E2DA" w14:textId="36F6B862" w:rsidR="005B0562" w:rsidRPr="00E15EF7" w:rsidRDefault="0000221B" w:rsidP="0083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5B0562" w:rsidRPr="00E15EF7" w14:paraId="0A811F6E" w14:textId="254A9ED0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5F4" w14:textId="77777777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C25" w14:textId="331F4D5F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1D6" w14:textId="77777777" w:rsidR="005B0562" w:rsidRPr="00E15EF7" w:rsidRDefault="005B0562" w:rsidP="0040526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251B" w14:textId="77777777" w:rsidR="005B0562" w:rsidRPr="00E15EF7" w:rsidRDefault="005B0562" w:rsidP="0040526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4E54" w14:textId="59E0759E" w:rsidR="005B0562" w:rsidRPr="00E15EF7" w:rsidRDefault="0000221B" w:rsidP="0083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5B0562" w:rsidRPr="00E15EF7" w14:paraId="607CCF58" w14:textId="3EB8D245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4BE6" w14:textId="77777777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F6F4B" w14:textId="27D36437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D49CA" w14:textId="77777777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A84B767" w14:textId="77777777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E2B" w14:textId="77777777" w:rsidR="005B0562" w:rsidRPr="00833AC3" w:rsidRDefault="005B0562" w:rsidP="00831A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B0562" w:rsidRPr="00E15EF7" w14:paraId="47639931" w14:textId="41FA3DF0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912" w14:textId="77777777" w:rsidR="005B0562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167EBDB" w14:textId="77777777" w:rsidR="005B0562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E5ECC6F" w14:textId="77777777" w:rsidR="005B0562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3BD0955" w14:textId="75D597EF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7304.31.99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682" w14:textId="44344D7F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684" w14:textId="77777777" w:rsidR="005B0562" w:rsidRPr="00833AC3" w:rsidRDefault="005B0562" w:rsidP="0040526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Los demás.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74FEE5" w14:textId="77777777" w:rsidR="005B0562" w:rsidRPr="00833AC3" w:rsidRDefault="005B0562" w:rsidP="0040526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diseñados para su uso en calderas, </w:t>
            </w:r>
            <w:proofErr w:type="spellStart"/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sobrecalentadores</w:t>
            </w:r>
            <w:proofErr w:type="spellEnd"/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, intercambiadores de calor, condensadores, hornos de refinación, calentadores de agua u otros similares.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039E" w14:textId="77777777" w:rsidR="005B0562" w:rsidRPr="00833AC3" w:rsidRDefault="005B0562" w:rsidP="00831A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5B14" w:rsidRPr="00E15EF7" w14:paraId="340D0C37" w14:textId="4BC29FA9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E56" w14:textId="77777777" w:rsidR="002B5B14" w:rsidRPr="00E15EF7" w:rsidRDefault="002B5B14" w:rsidP="002B5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C55" w14:textId="661BF053" w:rsidR="002B5B14" w:rsidRPr="00E15EF7" w:rsidRDefault="002B5B14" w:rsidP="002B5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C96C" w14:textId="77777777" w:rsidR="002B5B14" w:rsidRPr="00E15EF7" w:rsidRDefault="002B5B14" w:rsidP="002B5B1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Barras huecas de diámetro exterior superior a 30 mm sin exceder de 50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4B130754" w14:textId="77777777" w:rsidR="002B5B14" w:rsidRPr="00E15EF7" w:rsidRDefault="002B5B14" w:rsidP="002B5B1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F961" w14:textId="1EFB2A95" w:rsidR="002B5B14" w:rsidRPr="00E15EF7" w:rsidRDefault="0000221B" w:rsidP="0083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2B5B14" w:rsidRPr="00E15EF7" w14:paraId="4C522AC1" w14:textId="7032AFB0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8F7" w14:textId="77777777" w:rsidR="002B5B14" w:rsidRPr="00E15EF7" w:rsidRDefault="002B5B14" w:rsidP="002B5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6A1" w14:textId="10FE8F73" w:rsidR="002B5B14" w:rsidRPr="00E15EF7" w:rsidRDefault="002B5B14" w:rsidP="002B5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7BA" w14:textId="77777777" w:rsidR="002B5B14" w:rsidRPr="00E15EF7" w:rsidRDefault="002B5B14" w:rsidP="002B5B1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Barras huecas con diámetro exterior superior a 50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4E0BA26" w14:textId="66404667" w:rsidR="002B5B14" w:rsidRPr="00E15EF7" w:rsidRDefault="006903AF" w:rsidP="002B5B1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EEA4" w14:textId="1077FBA9" w:rsidR="002B5B14" w:rsidRPr="006903AF" w:rsidRDefault="0000221B" w:rsidP="00831A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6A2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5B0562" w:rsidRPr="00E15EF7" w14:paraId="005F1EFC" w14:textId="63F20595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478" w14:textId="77777777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DFC" w14:textId="5D7D3952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74B" w14:textId="77777777" w:rsidR="005B0562" w:rsidRPr="00E15EF7" w:rsidRDefault="005B0562" w:rsidP="004052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Serpentines.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71A8B4E" w14:textId="77777777" w:rsidR="005B0562" w:rsidRPr="00E15EF7" w:rsidRDefault="005B0562" w:rsidP="0040526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1692" w14:textId="2BB50378" w:rsidR="005B0562" w:rsidRPr="00E15EF7" w:rsidRDefault="0000221B" w:rsidP="0083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5B0562" w:rsidRPr="00E15EF7" w14:paraId="29B89EFC" w14:textId="14E7B908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B03" w14:textId="77777777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F62" w14:textId="11A595BB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864" w14:textId="77777777" w:rsidR="005B0562" w:rsidRPr="00E15EF7" w:rsidRDefault="005B0562" w:rsidP="004052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aletados</w:t>
            </w:r>
            <w:proofErr w:type="spell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 con birlos.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0309CAE0" w14:textId="77777777" w:rsidR="005B0562" w:rsidRPr="00E15EF7" w:rsidRDefault="005B0562" w:rsidP="0040526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2127" w14:textId="464C9F24" w:rsidR="005B0562" w:rsidRPr="00E15EF7" w:rsidRDefault="0000221B" w:rsidP="0083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5B0562" w:rsidRPr="00E15EF7" w14:paraId="39EEE384" w14:textId="04AEA652" w:rsidTr="008B70FD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D72" w14:textId="77777777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873" w14:textId="4977BEC8" w:rsidR="005B0562" w:rsidRPr="00E15EF7" w:rsidRDefault="005B0562" w:rsidP="00405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885" w14:textId="77777777" w:rsidR="005B0562" w:rsidRPr="00E15EF7" w:rsidRDefault="005B0562" w:rsidP="004052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De acero al carbono, con diámetro superior a 120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4FF660DD" w14:textId="77777777" w:rsidR="005B0562" w:rsidRPr="00E15EF7" w:rsidRDefault="005B0562" w:rsidP="0040526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4067" w14:textId="72E9CF8B" w:rsidR="006903AF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16A2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08C780EA" w14:textId="1EC67421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85F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1A4" w14:textId="2DE20946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D62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Conducciones forzadas, incluso con zunchos, del tipo utilizado en instalaciones hidroeléctricas.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2860130C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DF1E" w14:textId="09B0CBBE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1827A8E2" w14:textId="4BB96687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DBC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FE8" w14:textId="07045B78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6FF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de sondeo y perforación minera.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2FC0F299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20B6" w14:textId="2F51976F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60FEB3F4" w14:textId="4DB6AD86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6D7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CA6" w14:textId="1F56E668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F22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semiterminados</w:t>
            </w:r>
            <w:proofErr w:type="spell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 esbozos, cuyo diámetro exterior sea de 38.1 mm o 57.7 mm, con tolerancia de ±1%, para uso exclusivo de empresas fabricantes de tubería.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25985B99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CB7D" w14:textId="713B6733" w:rsidR="008B70FD" w:rsidRPr="006903AF" w:rsidRDefault="008B70FD" w:rsidP="008B70F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1323D322" w14:textId="4F2A6422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F4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A66" w14:textId="0691B5C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DF8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 diámetro exterior igual o superior a 60.3 mm pero inferior o igual a 114.3 mm, excepto los tubos "mecánicos" y lo comprendido en el número de identificación comercial 7304.31.99.06.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08FAE70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5195" w14:textId="0DEDE7E9" w:rsidR="008B70FD" w:rsidRPr="006903AF" w:rsidRDefault="008B70FD" w:rsidP="008B70F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4BD9D358" w14:textId="2C5683D1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65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E06" w14:textId="6AD92A10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1BD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5FA4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B5BB" w14:textId="37F4961C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7C1917C0" w14:textId="72478160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ADB0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DBCB8" w14:textId="44A711B9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D250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1C9F717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3CA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5908A2F5" w14:textId="463EA639" w:rsidTr="00831A39">
        <w:trPr>
          <w:gridAfter w:val="1"/>
          <w:wAfter w:w="14452" w:type="dxa"/>
          <w:trHeight w:val="119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B40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5BDB15" w14:textId="24A1DAFE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7304.39.01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1E41" w14:textId="289252C6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70B" w14:textId="77777777" w:rsidR="008B70FD" w:rsidRPr="00833AC3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llamados "mecánicos" o "estructurales", laminados en caliente, sin recubrimiento o trabajos de superficie, incluidos los tubos llamados "mecánicos" o "estructurales" laminados en caliente, laqueados o barnizados: de diámetro exterior inferior o igual a 114.3 mm, y espesor de pared igual o superior a 4 mm sin exceder de 19.5 </w:t>
            </w:r>
            <w:proofErr w:type="spellStart"/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638C42" w14:textId="77777777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DB70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C129FB9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627A3FE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1CD7B2F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2A3AC06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6973728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F068982" w14:textId="4009CC5B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C7BAA60" w14:textId="164DBDCC" w:rsidR="008B70FD" w:rsidRPr="00833AC3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2CCFECA0" w14:textId="5F4424A0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F18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8E5" w14:textId="0FF09A29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F58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"estructurales" de diámetro exterior superior o igual a 60.3 mm pero inferior o igual a 114.3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left w:val="nil"/>
              <w:right w:val="single" w:sz="4" w:space="0" w:color="auto"/>
            </w:tcBorders>
          </w:tcPr>
          <w:p w14:paraId="5F6B274F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02CA" w14:textId="1597C536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64DAE07E" w14:textId="69FDD21A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394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152" w14:textId="49538809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D4C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75C386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21DAA" w14:textId="0A7382CB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3D034052" w14:textId="39E8E404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0BF81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32282" w14:textId="420E243B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9BD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2F93215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E74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46390936" w14:textId="70E8A92D" w:rsidTr="00831A39">
        <w:trPr>
          <w:gridAfter w:val="1"/>
          <w:wAfter w:w="14452" w:type="dxa"/>
          <w:trHeight w:val="119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BB4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71023A0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E0E5DF1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6304542" w14:textId="013374A4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7304.39.02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AD2" w14:textId="72616CD7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CBF" w14:textId="77777777" w:rsidR="008B70FD" w:rsidRPr="00833AC3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llamados "mecánicos" o "estructurales", laminados en caliente, sin recubrimiento u otros trabajos de superficie, incluidos los tubos llamados "mecánicos" o "estructurales", laminados en caliente, laqueados o barnizados: de diámetro exterior superior a 114.3 mm sin exceder de 355.6 mm y espesor de pared igual o superior a 6.35 mm sin exceder de 38.1 </w:t>
            </w:r>
            <w:proofErr w:type="spellStart"/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7658CA" w14:textId="77777777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CCB2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9A5B4D7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F3D0049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AE21A1F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538440F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FADBEF7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1AE6E6E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8AF16AA" w14:textId="55B24817" w:rsidR="008B70FD" w:rsidRPr="00833AC3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716AE13B" w14:textId="60054036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F6F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F91" w14:textId="54DDA65A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41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mecánicos.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6ABA1CC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4A42" w14:textId="3EB730E1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42909D1C" w14:textId="15969C5F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031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846" w14:textId="0013DF05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861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17A2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AC8C" w14:textId="14DC31D9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0168E607" w14:textId="7E5D4DFF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D4AC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8244C" w14:textId="06F9F313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54B62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FE9A4ED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95A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1A2CDC1E" w14:textId="24532C81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BD5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104C3A1" w14:textId="42F12AC6" w:rsidR="008B70FD" w:rsidRPr="006D1D72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1D7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7304.39.03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A6C" w14:textId="5C54E868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DB3" w14:textId="77777777" w:rsidR="008B70FD" w:rsidRPr="00833AC3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Barras huecas laminadas en caliente, con diámetro exterior superior a 30 mm sin exceder </w:t>
            </w: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 xml:space="preserve">de 50 mm, así como las de diámetro exterior superior a 300 </w:t>
            </w:r>
            <w:proofErr w:type="spellStart"/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A7B08C" w14:textId="77777777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0D36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3CA9DC9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C1F9789" w14:textId="77777777" w:rsidR="008B70FD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DF1F8A" w14:textId="419D16D9" w:rsidR="008B70FD" w:rsidRPr="00833AC3" w:rsidRDefault="008B70FD" w:rsidP="008B70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12E1F8C0" w14:textId="7BC9C054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089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2053" w14:textId="3ED1D406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D72F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Barras huecas laminadas en caliente, con diámetro exterior superior a 30 mm sin exceder de 50 mm, así como las de diámetro exterior superior a 300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0768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67F" w14:textId="6F51A1FA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B70FD" w:rsidRPr="00E15EF7" w14:paraId="5C52F248" w14:textId="23D702E8" w:rsidTr="00831A39">
        <w:trPr>
          <w:gridAfter w:val="1"/>
          <w:wAfter w:w="14452" w:type="dxa"/>
          <w:trHeight w:val="34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7398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09AAC" w14:textId="63AFCFE4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5F72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72FC83A3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DAD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7102AFF5" w14:textId="6725BC95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7AF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4CDD87A" w14:textId="6E497047" w:rsidR="008B70FD" w:rsidRPr="006D1D72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1D7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7304.39.04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ADE9" w14:textId="2790ADBA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A37" w14:textId="77777777" w:rsidR="008B70FD" w:rsidRPr="00833AC3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Barras huecas laminadas en caliente, de diámetro exterior superior a 50 mm sin exceder de 300 </w:t>
            </w:r>
            <w:proofErr w:type="spellStart"/>
            <w:r w:rsidRPr="00833AC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938282" w14:textId="77777777" w:rsidR="008B70FD" w:rsidRPr="00833AC3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9CD0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404B4FDD" w14:textId="514C94A1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04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383A" w14:textId="47F69EF4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C40B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Barras huecas laminadas en caliente, de diámetro exterior superior a 50 mm sin exceder de 300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8B99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BFC1" w14:textId="4CA4A754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B70FD" w:rsidRPr="00E15EF7" w14:paraId="4DC8415D" w14:textId="3F3F0BBB" w:rsidTr="00831A39">
        <w:trPr>
          <w:gridAfter w:val="1"/>
          <w:wAfter w:w="14452" w:type="dxa"/>
          <w:trHeight w:val="29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5361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39E9D" w14:textId="4975551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8B1E5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213D7543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CC0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6E1248DF" w14:textId="726E9E18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2F9" w14:textId="4088F61E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7304.39.08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534" w14:textId="1D437916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C41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aletados</w:t>
            </w:r>
            <w:proofErr w:type="spellEnd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o con birlos.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8F6493" w14:textId="7777777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F1BD" w14:textId="0B869333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2FFA2325" w14:textId="4A4D8C3E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497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7B50" w14:textId="18A6704A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FE7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aletados</w:t>
            </w:r>
            <w:proofErr w:type="spell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 con birlos.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CAEF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034A" w14:textId="622CD249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</w:p>
        </w:tc>
      </w:tr>
      <w:tr w:rsidR="008B70FD" w:rsidRPr="00E15EF7" w14:paraId="054D6E31" w14:textId="472CDC6A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B188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300A2" w14:textId="453B970D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C178D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58047C0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A0A2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1EF376B0" w14:textId="5BEF1D53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81E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8A07066" w14:textId="75F7CB3B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7304.39.09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E53" w14:textId="7F4EA66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32F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semiterminados</w:t>
            </w:r>
            <w:proofErr w:type="spellEnd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o esbozos, sin recubrimiento u otros trabajos de superficie, de diámetro exterior igual o superior a 20 mm sin exceder de 460 mm y espesor de pared igual o superior a 2.8 mm sin exceder de 35.4 mm, con extremos lisos, biselados, recalcados y/o con rosca y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cople</w:t>
            </w:r>
            <w:proofErr w:type="spellEnd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BA5247" w14:textId="7777777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1ACC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41ED5C4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4CAEFD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B8E921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AE9DB45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D0B86DE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8440327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3663700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F44D503" w14:textId="2595F7CB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01E65BA2" w14:textId="0EACC875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F5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1261" w14:textId="5E04AC6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84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semiterminados</w:t>
            </w:r>
            <w:proofErr w:type="spell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 esbozos, sin recubrimiento u otros trabajos de superficie, de diámetro exterior igual o superior a 20 mm sin exceder de 460 mm y espesor de pared igual o superior a 2.8 mm sin exceder de 35.4 mm, con extremos lisos, biselados, recalcados y/o con rosca y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cople</w:t>
            </w:r>
            <w:proofErr w:type="spell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5B25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E76E" w14:textId="23DD65F2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</w:p>
        </w:tc>
      </w:tr>
      <w:tr w:rsidR="008B70FD" w:rsidRPr="00E15EF7" w14:paraId="5202C53F" w14:textId="3FC51FE8" w:rsidTr="00831A39">
        <w:trPr>
          <w:gridAfter w:val="1"/>
          <w:wAfter w:w="14452" w:type="dxa"/>
          <w:trHeight w:val="35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E39ED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60A5F" w14:textId="1FCB97E0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8EB61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4CAC55F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2EC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02C3D168" w14:textId="47BF30D4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E08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04D72FE" w14:textId="002FF5BF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7304.39.11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5C4" w14:textId="30D43CF8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EEA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llamados de "conducción", sin recubrimientos distintos de los obtenidos por laqueado y barnizado o sin trabajos de superficie, de diámetro exterior inferior o igual a 114.3 mm y espesor de pared igual o </w:t>
            </w: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 xml:space="preserve">superior a 4 mm, sin exceder 19.5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17D143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91C8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5C9ED4A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38E896A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7CBE99C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7274BBC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4DEF80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D2B2D0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CC11E98" w14:textId="36208A7E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4F7095A8" w14:textId="67BF5E12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A1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42FF" w14:textId="3641316C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FDA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llamados de "conducción", sin recubrimientos distintos de los obtenidos por laqueado y barnizado o sin trabajos de superficie, de diámetro exterior inferior o igual a 114.3 mm y espesor de pared igual o superior a 4 mm, sin exceder 19.5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491B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C2DD" w14:textId="3AC93569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</w:p>
        </w:tc>
      </w:tr>
      <w:tr w:rsidR="008B70FD" w:rsidRPr="00E15EF7" w14:paraId="4DB3603A" w14:textId="20A86876" w:rsidTr="00831A39">
        <w:trPr>
          <w:gridAfter w:val="1"/>
          <w:wAfter w:w="14452" w:type="dxa"/>
          <w:trHeight w:val="26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4619B" w14:textId="7777777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A29D2" w14:textId="0B828BA8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32452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8E53F1F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7FA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56CAD3B3" w14:textId="0ABC6C1B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318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35C93D8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F2818E1" w14:textId="21A0AC7F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7304.39.13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7459" w14:textId="581BC7D4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E06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Tubos llamados de "conducción", sin recubrimientos distintos de los obtenidos por laqueado y barnizado o sin trabajos de superficie, de diámetro exterior superior a 114.3 mm sin exceder de 406.4 mm y espesor de pared igual o superior a 6.35 mm sin exceder de 38.1 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4CA10A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0DD9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9B7356E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490C3A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78ED08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05E31E4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C2D59AE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D9D622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8C0C11" w14:textId="1DC3267A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0698F5D5" w14:textId="0CB7D43A" w:rsidTr="008B70FD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42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66A" w14:textId="404F6ED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F8ED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llamados de "conducción", sin recubrimientos distintos de los obtenidos por laqueado y barnizado o sin trabajos de superficie, de diámetro exterior superior a 114.3 mm sin exceder de 406.4 mm y espesor de pared igual o superior a 6.35 mm sin exceder de 38.1 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5C75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65DA" w14:textId="6BCA8702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</w:p>
        </w:tc>
      </w:tr>
      <w:tr w:rsidR="008B70FD" w:rsidRPr="00E15EF7" w14:paraId="60CE2869" w14:textId="7E31192F" w:rsidTr="00831A39">
        <w:trPr>
          <w:gridAfter w:val="1"/>
          <w:wAfter w:w="14452" w:type="dxa"/>
          <w:trHeight w:val="2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004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B3A3" w14:textId="3D8729BD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74418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18BF1F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ABC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18B76152" w14:textId="652E7609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4AE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68D825B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5EBA785" w14:textId="4DCE9986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DE8" w14:textId="415A33D5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E59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Tubos llamados de "conducción", sin recubrimientos distintos de los obtenidos por laqueado y barnizado o sin trabajos de superficie, de diámetro exterior superior a 406.4 mm y espesor de pared igual o superior a 9.52 mm sin exceder de 31.75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05B9D9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1B8C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907E0DF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246BDFD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7A08176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2732C02" w14:textId="1CC1DAE0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2FE8BA28" w14:textId="576C226A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954" w14:textId="77777777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5610" w14:textId="7C868476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8465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llamados de "conducción", sin recubrimientos distintos de los obtenidos por laqueado y barnizado o sin trabajos de superficie, de diámetro exterior superior a 406.4 mm y espesor de pared igual o superior a 9.52 mm sin exceder de 31.75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F5B3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9E4A" w14:textId="77777777" w:rsidR="008B70FD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D671AAC" w14:textId="77777777" w:rsidR="008B70FD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43D726" w14:textId="77777777" w:rsidR="008B70FD" w:rsidRPr="0000221B" w:rsidRDefault="008B70FD" w:rsidP="008B70FD">
            <w:pPr>
              <w:ind w:firstLine="7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A71269B" w14:textId="2A4BBC8D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</w:p>
        </w:tc>
      </w:tr>
      <w:tr w:rsidR="008B70FD" w:rsidRPr="00E15EF7" w14:paraId="15088B75" w14:textId="11E2E9F1" w:rsidTr="00831A39">
        <w:trPr>
          <w:gridAfter w:val="1"/>
          <w:wAfter w:w="14452" w:type="dxa"/>
          <w:trHeight w:val="3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FA18" w14:textId="77777777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5A1D" w14:textId="12CB0C1A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CC3F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06B723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007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51C4A3E2" w14:textId="26E32F57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C9D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728A0A1" w14:textId="0F55882A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7304.39.91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030" w14:textId="54D1AE9B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7C41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Los demás de diámetro exterior superior o igual a 38.1 mm, pero inferior o igual a 406.4 mm, con un espesor de pared superior a 12.7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B8BA02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5AA2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49BEB6D" w14:textId="6C9F227B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556C022E" w14:textId="1CA3B819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3D5" w14:textId="77777777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80A" w14:textId="5CA70233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59E5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Los demás de diámetro exterior superior o igual a 38.1 mm, pero inferior o igual a 406.4 mm, con un espesor de pared superior a 12.7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2A68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5230" w14:textId="77777777" w:rsidR="008B70FD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FDA6887" w14:textId="71101390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1E11D9E5" w14:textId="08E8EDE5" w:rsidTr="00831A39">
        <w:trPr>
          <w:gridAfter w:val="1"/>
          <w:wAfter w:w="14452" w:type="dxa"/>
          <w:trHeight w:val="28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17DF4" w14:textId="77777777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E7" w14:textId="07930C0A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A4DBE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0D532FC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E6A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1F20B7AB" w14:textId="3ECAB980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039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3DCDCE6" w14:textId="024F1E71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7304.39.92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F2B2" w14:textId="3E77189F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B9A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Los demás de diámetro exterior superior o igual a 38.1 mm, pero inferior o igual a 114.3 mm, con un espesor de pared superior a 6.4 mm pero inferior o igual a 12.7 </w:t>
            </w:r>
            <w:proofErr w:type="spellStart"/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85DA9D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199A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C9E260A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B798D4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588DB8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23B3A0C" w14:textId="278B6ECB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2E1A0A28" w14:textId="352E89F8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10F" w14:textId="77777777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DB3" w14:textId="4B1328B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16CE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Los demás de diámetro exterior superior o igual a 38.1 mm, pero inferior o igual a 114.3 mm, con un espesor de pared superior a 6.4 mm pero inferior o igual a 12.7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9C151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BDFF" w14:textId="782D3310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B70FD" w:rsidRPr="00E15EF7" w14:paraId="7DA03BE0" w14:textId="3AD8B462" w:rsidTr="00831A39">
        <w:trPr>
          <w:gridAfter w:val="1"/>
          <w:wAfter w:w="14452" w:type="dxa"/>
          <w:trHeight w:val="31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CDE9D" w14:textId="77777777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4702E" w14:textId="5FB4285A" w:rsidR="008B70FD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071C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229835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7CA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4884148C" w14:textId="043F1F1A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555" w14:textId="29FF2692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7304.39.99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514" w14:textId="5C83741A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7C0" w14:textId="7777777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07F664" w14:textId="7777777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DD33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3AFD2D16" w14:textId="776A9C34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2E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DDF" w14:textId="51AFEC7A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3C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"térmicos" y de "conducción" de diámetro exterior inferior o igual a 60.3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1D28A2E0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7D50" w14:textId="46ABF1D9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B70FD" w:rsidRPr="00E15EF7" w14:paraId="44040CC9" w14:textId="648F3ACE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3C7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A4C" w14:textId="2FE6D8BF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F4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de diámetro exterior superior a 114.3mm.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58AAC62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DB62" w14:textId="225FDE3C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B70FD" w:rsidRPr="00E15EF7" w14:paraId="4DFFA91D" w14:textId="722023AD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661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50C" w14:textId="4E6A629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8E2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Los demás tubos de diámetro exterior inferior o igual a 60.3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9DB52AD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A553" w14:textId="5B78F9BE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B70FD" w:rsidRPr="00E15EF7" w14:paraId="000280AF" w14:textId="31A43632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509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772" w14:textId="53B7220B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F6C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Los demás tubos de diámetro exterior superior o igual a 60.3 </w:t>
            </w:r>
            <w:proofErr w:type="gram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</w:t>
            </w:r>
            <w:proofErr w:type="gram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pero inferior o igual a 114.3 mm, excepto los tubos mecánicos. 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972B124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FC3A" w14:textId="753AC35E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Estándar</w:t>
            </w:r>
          </w:p>
        </w:tc>
      </w:tr>
      <w:tr w:rsidR="008B70FD" w:rsidRPr="00E15EF7" w14:paraId="4369AD47" w14:textId="773BEB4C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3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B70" w14:textId="674229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BC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39EA3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C595" w14:textId="78949CAB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B70FD" w:rsidRPr="00E15EF7" w14:paraId="3ADDBF4F" w14:textId="41AED273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DA36F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9635F" w14:textId="0B1D6663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60089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ADF7D7C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6023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2919F2FE" w14:textId="3D91212A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577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1034773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490F6C2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2BD514B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28EFBF0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10BA218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8FA64A7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080101A" w14:textId="38F460A4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7304.51.12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1B8E" w14:textId="19909E1E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F8F8" w14:textId="77777777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Estirados o laminados en frío.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7E0887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Conducciones forzadas, incluso con zunchos, del tipo utilizado en instalaciones hidroeléctricas; Tubos llamados “térmicos” o de “conducción”, sin recubrimiento u otros trabajos de superficie, de diámetro exterior inferior o igual a 114.3 mm y espesor de pared igual o superior a 1.27 mm sin exceder de 9.5 mm; Diseñados para su uso en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calderas, </w:t>
            </w:r>
            <w:proofErr w:type="spellStart"/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sobrecalentadores</w:t>
            </w:r>
            <w:proofErr w:type="spellEnd"/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, intercambiadores de calor, condensadores, hornos de refinación, calentadores de agua u otros similares.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7CDB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71E6B61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F6AD24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1D30AE6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92B071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4A9D3AB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AC2BB15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3B22B3E" w14:textId="43CF5382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759BA47F" w14:textId="65319AF9" w:rsidTr="00831A39">
        <w:trPr>
          <w:gridAfter w:val="1"/>
          <w:wAfter w:w="14452" w:type="dxa"/>
          <w:trHeight w:val="89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C4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CD8" w14:textId="2BF6B04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AC1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llamados “mecánicos” o “estructurales”, sin recubrimiento u otros trabajos de superficie, de diámetro exterior inferior o igual a 114.3 mm y espesor de pared igual o superior a 1.27 mm sin exceder de 9.5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442C614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3E2A" w14:textId="7D24A445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B70FD" w:rsidRPr="00E15EF7" w14:paraId="49FCB4E5" w14:textId="6C44A6D3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93F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A94" w14:textId="3FB0F215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61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Barras huecas de diámetro exterior superior a 30 mm sin exceder de 50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2D0C3FEA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D721" w14:textId="785E17B9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1EF2860F" w14:textId="2109C4D0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66B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A91" w14:textId="0257D2A8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3A9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Barras huecas de diámetro exterior superior a 50 mm sin exceder de 300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mm.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4857551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1F68" w14:textId="7FC9CE0B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70F23E96" w14:textId="615182F7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600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AED" w14:textId="73E9B155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8E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Serpentines.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7C9B6803" w14:textId="77777777" w:rsidR="008B70FD" w:rsidRPr="00E15EF7" w:rsidRDefault="008B70FD" w:rsidP="008B70F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21B0" w14:textId="41153160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7809A242" w14:textId="788B1C40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D89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84E" w14:textId="5B9E3C09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8CE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</w:t>
            </w:r>
            <w:proofErr w:type="spellStart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aletados</w:t>
            </w:r>
            <w:proofErr w:type="spellEnd"/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 con birlos.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2B730EC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AFC0" w14:textId="52FE116F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6362DAEA" w14:textId="06AE0CD4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628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BE6" w14:textId="10184990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C0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de aleación 52100 (conforme a la NOM-B-325).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F3BC78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DDB5" w14:textId="3A1FB41B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7C6A384C" w14:textId="46FC478A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DCF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E7E" w14:textId="168682E4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FA9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para calderas, según las normas NOM-B-194 (ASME o ASTM-213) y NOM-B-181 (ASME o ASTM-335), excepto las series T2, T11, T12, T22, P1, P2, P11 y P22.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70881D9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4A5B" w14:textId="3C812CAB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B70FD" w:rsidRPr="00E15EF7" w14:paraId="2091C868" w14:textId="649E5B00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EBC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CFB" w14:textId="6EE234E4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5E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Reconocibles para naves aéreas.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D3B8CB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F5F4" w14:textId="47E72230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180C170E" w14:textId="27895B26" w:rsidTr="00831A39">
        <w:trPr>
          <w:gridAfter w:val="1"/>
          <w:wAfter w:w="14452" w:type="dxa"/>
          <w:trHeight w:val="119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B5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0BB" w14:textId="52BA8F5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C5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semiterminados o esbozos de cualquier tipo de acero, cuyo diámetro exterior sea de 38.1 mm o 57.7 mm, o de aceros aleados cuyo diámetro exterior sea de 82.5 mm, 95 mm o 127 mm, con tolerancias de ±1% en todos los casos, para uso exclusivo de empresas fabricantes de tubería estirada en frío.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DFC6DC6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A2C1" w14:textId="77777777" w:rsidR="008B70FD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3EB58D" w14:textId="77777777" w:rsidR="008B70FD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212583E" w14:textId="77777777" w:rsidR="008B70FD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7A7B8C" w14:textId="76B7AC88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2B040986" w14:textId="04E2934A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E1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2A90" w14:textId="0B6F9F3D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BD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7891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20CE" w14:textId="4BFC39DE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07BCE125" w14:textId="41AC24AD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854D4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E3205" w14:textId="34896AF0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1C993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B7C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047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05ACAF99" w14:textId="3ACDEC97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5BE" w14:textId="33A3F940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7304.59.09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DE6" w14:textId="2222FF2C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902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Tubos aletados o con birlos.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1D4C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2A8F" w14:textId="6BBD6B94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307A000B" w14:textId="003F714A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944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42E5" w14:textId="5B30D79A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B8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aletados o con birlos.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46600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E659" w14:textId="4995578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B70FD" w:rsidRPr="00E15EF7" w14:paraId="320A72D1" w14:textId="54369C3B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D7C9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06B27" w14:textId="5FF23C3D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BAA1C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5B9C013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58A0" w14:textId="7777777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3C67452F" w14:textId="7D98E01E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2C6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6CA6C04" w14:textId="77777777" w:rsidR="008B70FD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DD642E8" w14:textId="1E9E8F86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7304.59.99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9491" w14:textId="58DC311A" w:rsidR="008B70FD" w:rsidRPr="003359EF" w:rsidRDefault="008B70FD" w:rsidP="008B70F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3F2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Los demás.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EC3983" w14:textId="77777777" w:rsidR="008B70FD" w:rsidRPr="003359EF" w:rsidRDefault="008B70FD" w:rsidP="008B70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Tubos llamados "térmicos", sin recubrimientos distintos de los obtenidos por laqueado y barnizado o sin trabajos de superficie, de diámetro exterior inferior o igual a 114.3 mm y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espesor de pared igual o superior a 4 mm sin exceder de 19.5 mm; Tubos llamados "térmicos", sin recubrimientos distintos de los obtenidos por laqueado y barnizado o sin trabajos de superficie, de diámetro exterior superior a 114.3 mm sin exceder de 406.4 mm y espesor de pared igual o superior a 6.35 mm sin exceder de 38.1 mm; Tubos llamados "térmicos", sin recubrimientos distintos de los obtenidos por laqueado y barnizado o sin trabajos de superficie, de diámetro exterior superior a 406.4 mm y espesor de pared igual o superior a 9.52 mm sin exceder de 31.75 mm; Diseñados para su uso en calderas, sobrecalentadores, intercambiadores de calor, condensadores, hornos de refinación, calentadores de agua u otros similares.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92ED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F6B0445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9970DE9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299BC3" w14:textId="77777777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DAD19C" w14:textId="41C186A3" w:rsidR="008B70FD" w:rsidRPr="0000221B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B70FD" w:rsidRPr="00E15EF7" w14:paraId="35D823B7" w14:textId="21A85179" w:rsidTr="00831A39">
        <w:trPr>
          <w:gridAfter w:val="1"/>
          <w:wAfter w:w="14452" w:type="dxa"/>
          <w:trHeight w:val="119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85F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9CF" w14:textId="0FD192A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CF5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llamados “mecánicos” o “estructurales” sin recubrimiento u otros trabajos de superficie, incluidos los tubos llamados “mecánicos” o “estructurales” laqueados o barnizados: de diámetro exterior inferior o igual a 114.3 mm y espesor de pared igual o superior a 4 mm sin exceder de 19.5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4643E5E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55EA" w14:textId="172A755A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B70FD" w:rsidRPr="00E15EF7" w14:paraId="008FAF9B" w14:textId="2BCECC5F" w:rsidTr="00831A39">
        <w:trPr>
          <w:gridAfter w:val="1"/>
          <w:wAfter w:w="14452" w:type="dxa"/>
          <w:trHeight w:val="119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D67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7ED" w14:textId="26C0AE32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DC5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llamados “mecánicos” o “estructurales”, sin recubrimiento u otros trabajos de superficie, incluidos los tubos llamados “mecánicos” o “estructurales” laqueados o barnizados: de diámetro exterior superior a 114.3 mm sin exceder de 355.6 mm y espesor de pared igual o superior a 6.35 mm sin exceder de 38.1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34F3421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3499" w14:textId="1B048336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0221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B70FD" w:rsidRPr="00E15EF7" w14:paraId="17B7DCDC" w14:textId="3F85B47D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98A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A14" w14:textId="76288F11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0A7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de aleación llamada 52100 (correspondiente a la NOM-B-325).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C3065A2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F043" w14:textId="07CDC6CC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B70FD" w:rsidRPr="00E15EF7" w14:paraId="7502112E" w14:textId="0632ED72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96E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91B5" w14:textId="26144813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F8E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Barras huecas de diámetro exterior superior a 30 mm sin exceder de 50 mm, así como las de diámetro exterior superior a 300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74E44A44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DD3E" w14:textId="7409ECA2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63770674" w14:textId="29F38185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563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02ED" w14:textId="58C57A92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99E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Barras huecas de diámetro exterior superior a 50 mm sin exceder de 300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75C8569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97AA" w14:textId="7F4434B7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B70FD" w:rsidRPr="00E15EF7" w14:paraId="08B79D6A" w14:textId="4713587B" w:rsidTr="00831A39">
        <w:trPr>
          <w:gridAfter w:val="1"/>
          <w:wAfter w:w="14452" w:type="dxa"/>
          <w:trHeight w:val="89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978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CE6" w14:textId="21677258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ECF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semielaborados o esbozos, sin recubrimiento u otros trabajos de superficie de diámetro exterior igual o superior a 20 mm sin exceder de 460 mm y espesor de pared igual o superior a 2.8 mm sin exceder de 35.4 mm con extremos lisos, biselados, recalcados y/o con rosca y cople.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46DC33AF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4D1C" w14:textId="629B902D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B70FD" w:rsidRPr="00E15EF7" w14:paraId="18BBAC00" w14:textId="5A3910A0" w:rsidTr="00831A39">
        <w:trPr>
          <w:gridAfter w:val="1"/>
          <w:wAfter w:w="14452" w:type="dxa"/>
          <w:trHeight w:val="89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87E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103" w14:textId="76CCEFB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7B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llamados de "conducción", sin recubrimientos distintos de los obtenidos por laqueado y barnizado o sin trabajos de superficie, de diámetro exterior inferior o igual a 114.3 mm y espesor de pared igual o superior a 4 mm sin exceder de 19.5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3B097C8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A1B7" w14:textId="3A116790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B70FD" w:rsidRPr="00E15EF7" w14:paraId="272D18E0" w14:textId="562BD048" w:rsidTr="00831A39">
        <w:trPr>
          <w:gridAfter w:val="1"/>
          <w:wAfter w:w="14452" w:type="dxa"/>
          <w:trHeight w:val="1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AA5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564" w14:textId="5C24FABC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2C7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llamados de "conducción", sin recubrimientos distintos de los obtenidos por laqueado y barnizado o sin trabajos de superficie, de diámetro exterior superior a 114.3 mm sin exceder de 406.4 mm y espesor de pared igual o superior a 6.35 mm sin exceder de 38.1 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2319931A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3C16" w14:textId="58EEA942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B70FD" w:rsidRPr="00E15EF7" w14:paraId="69C1583E" w14:textId="27280158" w:rsidTr="00831A39">
        <w:trPr>
          <w:gridAfter w:val="1"/>
          <w:wAfter w:w="14452" w:type="dxa"/>
          <w:trHeight w:val="89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259" w14:textId="77777777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758" w14:textId="3E3D8872" w:rsidR="008B70FD" w:rsidRPr="00E15EF7" w:rsidRDefault="008B70FD" w:rsidP="008B70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6C3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llamados de "conducción", sin recubrimientos distintos de los obtenidos por laqueado y barnizado o sin trabajos de superficie, de diámetro exterior superior a 406.4 mm y espesor de pared igual o superior a 9.52 mm sin exceder de 31.75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0BC6EEBC" w14:textId="77777777" w:rsidR="008B70FD" w:rsidRPr="00E15EF7" w:rsidRDefault="008B70FD" w:rsidP="008B70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4F48" w14:textId="70EC2EDA" w:rsidR="008B70FD" w:rsidRPr="00E15EF7" w:rsidRDefault="008B70FD" w:rsidP="008B70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A77AE" w:rsidRPr="00E15EF7" w14:paraId="4729C286" w14:textId="53964D7A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46A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A56" w14:textId="27062E5E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9BA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 de diámetro exterior superior o igual a 38.1 mm, pero inferior o igual a 406.4 mm, con un espesor de pared superior a 12.7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8FEEF28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736BC" w14:textId="3505CF3F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00D06548" w14:textId="236B95FA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9D0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539" w14:textId="79094F4B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DAE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 de diámetro exterior superior o igual a 38.1 mm, pero inferior o igual a 114.3 mm, con un espesor de pared superior a 6.4 mm pero inferior o igual a 12.7 mm.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76499B1C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F15D" w14:textId="77777777" w:rsidR="008A77AE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CE2239A" w14:textId="1A1E3043" w:rsidR="008A77AE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  <w:p w14:paraId="71655CD4" w14:textId="0406BCB6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56B7DEE9" w14:textId="58A71605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293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20B" w14:textId="66038D48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440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951E8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91F7" w14:textId="19FFE8E0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A77AE" w:rsidRPr="00E15EF7" w14:paraId="0D641FBA" w14:textId="53606388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7499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F823C" w14:textId="6319CF10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817" w14:textId="7777777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7E1D7324" w14:textId="628FA278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130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0C49E28" w14:textId="43410084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7306.30.02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393" w14:textId="70A56A17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04D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Tubo de acero, al bajo carbono, galvanizado por inmersión, con diámetro exterior igual o superior a 3.92 mm pero inferior o igual a 4.08 mm, y espesor de pared igual o superior a 0.51 mm pero inferior o igual a 0.77 mm.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4CD1E7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57C4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C55335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34EF2EA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42BC638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81074D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04C757" w14:textId="0C203DA8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B58C6D0" w14:textId="0DFC8E62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684BF9B5" w14:textId="57CFDEA5" w:rsidTr="00831A39">
        <w:trPr>
          <w:gridAfter w:val="1"/>
          <w:wAfter w:w="14452" w:type="dxa"/>
          <w:trHeight w:val="91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521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1F51" w14:textId="11F41623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E5A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 de acero, al bajo carbono, galvanizado por inmersión, con diámetro exterior igual o superior a 3.92 mm pero inferior o igual a 4.08 mm, y espesor de pared igual o superior a 0.51 mm pero inferior o igual a 0.77 mm.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AA0F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4BE9" w14:textId="320CC4A2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491A6C87" w14:textId="19762009" w:rsidTr="00831A39">
        <w:trPr>
          <w:gridAfter w:val="1"/>
          <w:wAfter w:w="14452" w:type="dxa"/>
          <w:trHeight w:val="32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B7488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7830C" w14:textId="548BAE52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B4B96" w14:textId="77777777" w:rsidR="008A77AE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3FF865F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CD2ABEC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C72" w14:textId="7777777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61A0A0D3" w14:textId="185F6D94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D90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B674808" w14:textId="27A16FE8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7306.30.03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12F" w14:textId="38BA1BD3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F41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Galvanizados, con un espesor de pared inferior a 1.65 mm, excepto lo comprendido en la fracción arancelaria 7306.30.02.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D48FE1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6D9F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3173B1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FFB8A47" w14:textId="1FF19F23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691541A3" w14:textId="0FF49286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79C" w14:textId="77777777" w:rsidR="008A77AE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2AE" w14:textId="04433C8B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D9DC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Galvanizados, con un espesor de pared inferior a 1.65 mm, excepto lo comprendido en la fracción arancelaria 7306.30.02.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8EEF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D228" w14:textId="73235C39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A21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A21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Mecánica</w:t>
            </w:r>
          </w:p>
        </w:tc>
      </w:tr>
      <w:tr w:rsidR="008A77AE" w:rsidRPr="00E15EF7" w14:paraId="28232F07" w14:textId="587C1A34" w:rsidTr="00831A39">
        <w:trPr>
          <w:gridAfter w:val="1"/>
          <w:wAfter w:w="14452" w:type="dxa"/>
          <w:trHeight w:val="35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0106B" w14:textId="77777777" w:rsidR="008A77AE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3E9BF" w14:textId="2EA5FE78" w:rsidR="008A77AE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B34EE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D1A61B4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648" w14:textId="7777777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582EB0ED" w14:textId="00919663" w:rsidTr="00831A39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0D1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EDE6BB4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CAD3C19" w14:textId="55D694B5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7306.30.04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41A" w14:textId="7E4689FC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B01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Galvanizados, con un espesor de pared superior o igual a 1.65 mm, excepto lo comprendido en la fracción arancelaria 7306.30.02.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D3BDF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155D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42F95A" w14:textId="0557F99A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5D445C79" w14:textId="77777777" w:rsidTr="00831A39">
        <w:trPr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226" w14:textId="77777777" w:rsidR="008A77AE" w:rsidRPr="003359EF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8EA" w14:textId="4CE76EF6" w:rsidR="008A77AE" w:rsidRPr="003359EF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34E" w14:textId="77777777" w:rsidR="008A77AE" w:rsidRPr="003359EF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Galvanizados, con un espesor de pared superior o igual a 1.65 mm, excepto lo comprendido en la fracción arancelaria 7306.30.02.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</w:tcPr>
          <w:p w14:paraId="7FA6D6F2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19B2" w14:textId="5289D53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  <w:tc>
          <w:tcPr>
            <w:tcW w:w="14452" w:type="dxa"/>
            <w:tcBorders>
              <w:left w:val="single" w:sz="4" w:space="0" w:color="auto"/>
            </w:tcBorders>
            <w:vAlign w:val="center"/>
          </w:tcPr>
          <w:p w14:paraId="3E910A49" w14:textId="6064E409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01CCCE6A" w14:textId="77777777" w:rsidTr="00831A39">
        <w:trPr>
          <w:trHeight w:val="294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46F946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C7283" w14:textId="2DF75364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2BE" w14:textId="7777777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52" w:type="dxa"/>
            <w:tcBorders>
              <w:left w:val="single" w:sz="4" w:space="0" w:color="auto"/>
            </w:tcBorders>
            <w:vAlign w:val="center"/>
          </w:tcPr>
          <w:p w14:paraId="66E1DC49" w14:textId="551F6EC5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6274B98D" w14:textId="617DF16E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C53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7BD7BED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61ADA8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23BAE80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E419052" w14:textId="578C412E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7306.30.99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F95" w14:textId="2ADA4428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E04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0E29537E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Diseñados para su uso en calderas, sobrecalentadores, intercambiadores de calor, condensadores, hornos de refinación y calentadores de agua; Tubería cónica y tubos de acero utilizados principalmente como partes de artículos de iluminación.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5EDD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1B9507D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FECDD8B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946B02C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D9D9FDF" w14:textId="77777777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7A40412" w14:textId="65928CDD" w:rsidR="008A77AE" w:rsidRPr="0000221B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2745A3EA" w14:textId="2A3CEABA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C9E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095" w14:textId="644A7AE5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F5C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pintados.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5FC9DFB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A048" w14:textId="3BAF2165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A77AE" w:rsidRPr="00E15EF7" w14:paraId="2147376C" w14:textId="38E2EBA2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96B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9E8" w14:textId="3E7452AE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136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contra incendio.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F497CD7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7AE4" w14:textId="47C9B2A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A77AE" w:rsidRPr="00E15EF7" w14:paraId="1D4E28BB" w14:textId="00558341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6FB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29D" w14:textId="553416EE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CB4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de acero para la conducción de fluidos.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73C66644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02FE" w14:textId="5002F8F8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A77AE" w:rsidRPr="00E15EF7" w14:paraId="72D84D15" w14:textId="6814B4D2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E28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24F" w14:textId="768CF1F3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944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Tubos de acero para uso automotriz.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611B6400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CFC0" w14:textId="64FDC47E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A77AE" w:rsidRPr="00E15EF7" w14:paraId="65EB56DB" w14:textId="5F53F56E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C45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0CD9" w14:textId="3F996725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22A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 con un espesor de pared inferior a 1.65 mm o rolados en frío.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33BC9D4D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6064" w14:textId="3A4BA5E1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7A395564" w14:textId="70ADB797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CAD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F21" w14:textId="3241AE5C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A39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1040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FED6" w14:textId="6FB85C6D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Estándar</w:t>
            </w:r>
          </w:p>
        </w:tc>
      </w:tr>
      <w:tr w:rsidR="008A77AE" w:rsidRPr="00E15EF7" w14:paraId="3B2D1A5D" w14:textId="7E052FA1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1BD9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DDDFC" w14:textId="2B1AC6BD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9BB60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2BE63FDF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62A" w14:textId="77777777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4A631F41" w14:textId="5187BAB4" w:rsidTr="008A77AE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FD6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7AC4D67" w14:textId="4519310F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7306.50.01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F25" w14:textId="522F3F6D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4B9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De hierro o acero, cobrizados, de doble pared soldados por fusión (proceso “brazing”) con o sin recubrimiento anticorrosivo.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36EE5D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97C6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788F3EF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A78D8AB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F12763D" w14:textId="6B575EF7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5E8930EA" w14:textId="624EDCBF" w:rsidTr="008A77AE">
        <w:trPr>
          <w:gridAfter w:val="1"/>
          <w:wAfter w:w="14452" w:type="dxa"/>
          <w:trHeight w:val="61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5C9" w14:textId="77777777" w:rsidR="008A77AE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6AA" w14:textId="282263D4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F0BC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 hierro o acero, cobrizados, de doble pared soldados por fusión (proceso “brazing”) con o sin recubrimiento anticorrosivo.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2222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7C62" w14:textId="6FC6BFD5" w:rsidR="008A77AE" w:rsidRPr="00F8590D" w:rsidRDefault="008A77AE" w:rsidP="008A77A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5600FF63" w14:textId="30EB6BC8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4DB9E" w14:textId="77777777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6748C" w14:textId="581F7B95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1FC25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A42F6C0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9A1" w14:textId="77777777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02A228B5" w14:textId="5F825463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C8D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68F08AF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2B9EAC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756D765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22DB190" w14:textId="09923881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7306.50.99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86C" w14:textId="00D4F11B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0D0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Los demás.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ECAC7E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Diseñados para su uso en calderas, sobrecalentadores, intercambiadores de calor, condensadores, hornos de refinación y calentadores de agua; Tubería cónica y tubos de acero utilizados principalmente como partes de artículos de iluminación.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8B09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E1BE8DF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1CEFBB8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2528394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EC3E12" w14:textId="42391A8D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61AEEEBD" w14:textId="731605CA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886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D72" w14:textId="1E01A8CC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FE8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B852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FAA3" w14:textId="0E97A892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2898BFB2" w14:textId="3AE41A8E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99AF" w14:textId="77777777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9C2DF" w14:textId="0811F249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A24F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5B05425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7D2B" w14:textId="77777777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7953D0C2" w14:textId="0E5DD4AF" w:rsidTr="00831A39">
        <w:trPr>
          <w:gridAfter w:val="1"/>
          <w:wAfter w:w="14452" w:type="dxa"/>
          <w:trHeight w:val="298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CBE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72049CD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9554D07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C0AD408" w14:textId="7878BE69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7306.61.01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E89C" w14:textId="18ABCA7A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D15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De sección cuadrada o rectangular.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502979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 un espesor de pared superior o igual a 4 mm; Con un espesor de pared inferior a 4 mm, de acero inoxidable; Galvanizados con un espesor de pared superior o igual a 4 mm.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CE9B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882C285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7C99EA3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8DD4659" w14:textId="77777777" w:rsidR="008A77AE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0B4ECEE" w14:textId="4CA06137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024CE049" w14:textId="77F23881" w:rsidTr="00831A39">
        <w:trPr>
          <w:gridAfter w:val="1"/>
          <w:wAfter w:w="14452" w:type="dxa"/>
          <w:trHeight w:val="59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272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F76" w14:textId="0675193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473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Galvanizados.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14:paraId="52C8F431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BD3A" w14:textId="017FE59B" w:rsidR="008A77AE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  <w:p w14:paraId="58D9DBBE" w14:textId="77777777" w:rsidR="008A77AE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6EA919" w14:textId="678E4AD6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022DA449" w14:textId="0A59DDDB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3F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3E2" w14:textId="3BB1737C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B1E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1B9A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CFC2" w14:textId="02B79DAF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64593FF9" w14:textId="184F1DF8" w:rsidTr="00831A39">
        <w:trPr>
          <w:gridAfter w:val="1"/>
          <w:wAfter w:w="14452" w:type="dxa"/>
          <w:trHeight w:val="34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E4242" w14:textId="77777777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446FC" w14:textId="4C02E454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40071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F31CB82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A6D" w14:textId="77777777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A77AE" w:rsidRPr="00E15EF7" w14:paraId="3639D603" w14:textId="078E7E71" w:rsidTr="00831A39">
        <w:trPr>
          <w:gridAfter w:val="1"/>
          <w:wAfter w:w="14452" w:type="dxa"/>
          <w:trHeight w:val="792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C4D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9A50E2A" w14:textId="77777777" w:rsidR="008A77AE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A20D263" w14:textId="4C1D5A31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7306.69.99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623" w14:textId="29B00F0A" w:rsidR="008A77AE" w:rsidRPr="003359EF" w:rsidRDefault="008A77AE" w:rsidP="008A77A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F06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Los demás.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90E8A5" w14:textId="77777777" w:rsidR="008A77AE" w:rsidRPr="003359EF" w:rsidRDefault="008A77AE" w:rsidP="008A77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3359EF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Excepto: </w:t>
            </w:r>
            <w:r w:rsidRPr="00D255A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 un espesor de pared superior o igual a 4 mm; Con un espesor de pared inferior a 4 mm, de acero inoxidable.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957C89" w14:textId="6DC969CB" w:rsidR="008A77AE" w:rsidRPr="003359EF" w:rsidRDefault="008A77AE" w:rsidP="008A77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Tubería Mecánica</w:t>
            </w:r>
          </w:p>
        </w:tc>
      </w:tr>
      <w:tr w:rsidR="008A77AE" w:rsidRPr="00E15EF7" w14:paraId="4B9D6D91" w14:textId="01D75230" w:rsidTr="00831A39">
        <w:trPr>
          <w:gridAfter w:val="1"/>
          <w:wAfter w:w="14452" w:type="dxa"/>
          <w:trHeight w:val="31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BA8" w14:textId="77777777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349" w14:textId="7833E3B2" w:rsidR="008A77AE" w:rsidRPr="00E15EF7" w:rsidRDefault="008A77AE" w:rsidP="008A77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B53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15E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demás.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6A6E5" w14:textId="77777777" w:rsidR="008A77AE" w:rsidRPr="00E15EF7" w:rsidRDefault="008A77AE" w:rsidP="008A77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BAAE" w14:textId="54D2565A" w:rsidR="008A77AE" w:rsidRPr="00E15EF7" w:rsidRDefault="008A77AE" w:rsidP="008A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E3A55E0" w14:textId="2366C2F8" w:rsidR="00BB3F4B" w:rsidRPr="00215F77" w:rsidRDefault="00BB3F4B" w:rsidP="00BB3F4B">
      <w:pPr>
        <w:jc w:val="both"/>
        <w:rPr>
          <w:rFonts w:ascii="Montserrat" w:hAnsi="Montserrat"/>
        </w:rPr>
      </w:pPr>
    </w:p>
    <w:sectPr w:rsidR="00BB3F4B" w:rsidRPr="00215F77" w:rsidSect="00565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1843" w:left="1134" w:header="680" w:footer="9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28DBD" w14:textId="77777777" w:rsidR="00111484" w:rsidRDefault="00111484" w:rsidP="009D2B83">
      <w:r>
        <w:separator/>
      </w:r>
    </w:p>
  </w:endnote>
  <w:endnote w:type="continuationSeparator" w:id="0">
    <w:p w14:paraId="5D6CB160" w14:textId="77777777" w:rsidR="00111484" w:rsidRDefault="0011148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4D20" w14:textId="77777777" w:rsidR="00216A20" w:rsidRDefault="00216A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161B" w14:textId="77777777" w:rsidR="00216A20" w:rsidRPr="00CD2066" w:rsidRDefault="00216A20" w:rsidP="005D0726">
    <w:pPr>
      <w:tabs>
        <w:tab w:val="left" w:pos="7620"/>
      </w:tabs>
      <w:rPr>
        <w:rFonts w:ascii="Calibri" w:hAnsi="Calibri"/>
        <w:color w:val="B38E5D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0891FB" wp14:editId="25D52107">
              <wp:simplePos x="0" y="0"/>
              <wp:positionH relativeFrom="column">
                <wp:posOffset>0</wp:posOffset>
              </wp:positionH>
              <wp:positionV relativeFrom="paragraph">
                <wp:posOffset>-293370</wp:posOffset>
              </wp:positionV>
              <wp:extent cx="3886200" cy="1496060"/>
              <wp:effectExtent l="0" t="0" r="0" b="25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2AC32" w14:textId="77777777" w:rsidR="00216A20" w:rsidRPr="00215F77" w:rsidRDefault="00216A20" w:rsidP="00BB3F4B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Calle Pachuca #189, Col. Condesa, C.P. 06140,</w:t>
                          </w:r>
                        </w:p>
                        <w:p w14:paraId="5214B6DB" w14:textId="77777777" w:rsidR="00216A20" w:rsidRPr="00215F77" w:rsidRDefault="00216A20" w:rsidP="00BB3F4B">
                          <w:pPr>
                            <w:rPr>
                              <w:rFonts w:ascii="Montserrat" w:hAnsi="Montserrat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Cuauhtémoc, CDMX  t: (55) 57 29 91 00  www.gob.mx/se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0891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23.1pt;width:306pt;height:11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R6sQIAAKsFAAAOAAAAZHJzL2Uyb0RvYy54bWysVE1v2zAMvQ/YfxB0T21nbpoYdQo3RYYB&#10;RVssHXpWZKkxZouapCTOhv33UbKdZt0uHXaxKfKJIh8/Lq/apiY7YWwFKqfJWUyJUBzKSj3n9Mvj&#10;cjSlxDqmSlaDEjk9CEuv5u/fXe51JsawgboUhqATZbO9zunGOZ1FkeUb0TB7BlooNEowDXN4NM9R&#10;adgevTd1NI7jSbQHU2oDXFiL2pvOSOfBv5SCu3sprXCkzinG5sLXhO/af6P5JcueDdObivdhsH+I&#10;omGVwkePrm6YY2Rrqj9cNRU3YEG6Mw5NBFJWXIQcMJskfpXNasO0CLkgOVYfabL/zy2/2z0YUpU5&#10;HVOiWIMlWmxZaYCUgjjROiBjT9Je2wyxK41o115Di8Ue9BaVPvdWmsb/MSuCdqT7cKQYPRGOyg/T&#10;6QTrRglHW5LOJvEkFCF6ua6NdR8FNMQLOTVYw0At291ah6EgdID41xQsq7oOdazVbwoEdhoRGqG7&#10;zTIMBUWP9EGFIv1YnF+Mi4vz2WhSnCejNImno6KIx6ObZREXcbpczNLrnz5f9DncjzwnXe5Bcoda&#10;eK+1+iwkUhoo8IrQzGJRG7Jj2IaMc6FcYC9EiGiPkpjFWy72+JBHyO8tlztGhpdBuePlplJgAt+v&#10;wi6/DiHLDo9knOTtRdeu275X1lAesFUMdBNnNV9WWM5bZt0DMzhi2AK4Ntw9fmQN+5xCL1GyAfP9&#10;b3qPx85HKyV7HNmc2m9bZgQl9SeFMzFL0tTPeDikWFE8mFPL+tSits0CsBwJLijNg+jxrh5EaaB5&#10;wu1S+FfRxBTHt3PqBnHhukWC24mLogggnGrN3K1aae5d++r4Zn1sn5jRfUf7sbqDYbhZ9qqxO6y/&#10;qaDYOpBV6HpPcMdqTzxuhNCP/fbyK+f0HFAvO3b+CwAA//8DAFBLAwQUAAYACAAAACEAPf4P590A&#10;AAAIAQAADwAAAGRycy9kb3ducmV2LnhtbEyPzW7CMBCE75V4B2srcQObKI0gxEGoFddWpT8SNxMv&#10;SdR4HcWGpG/f7ak97sxo9ptiN7lO3HAIrScNq6UCgVR521Kt4f3tsFiDCNGQNZ0n1PCNAXbl7K4w&#10;ufUjveLtGGvBJRRyo6GJsc+lDFWDzoSl75HYu/jBmcjnUEs7mJHLXScTpTLpTEv8oTE9PjZYfR2v&#10;TsPH8+X0maqX+sk99KOflCS3kVrP76f9FkTEKf6F4Ref0aFkprO/kg2i08BDooZFmiUg2M5WCStn&#10;zq03KciykP8HlD8AAAD//wMAUEsBAi0AFAAGAAgAAAAhALaDOJL+AAAA4QEAABMAAAAAAAAAAAAA&#10;AAAAAAAAAFtDb250ZW50X1R5cGVzXS54bWxQSwECLQAUAAYACAAAACEAOP0h/9YAAACUAQAACwAA&#10;AAAAAAAAAAAAAAAvAQAAX3JlbHMvLnJlbHNQSwECLQAUAAYACAAAACEAzZG0erECAACrBQAADgAA&#10;AAAAAAAAAAAAAAAuAgAAZHJzL2Uyb0RvYy54bWxQSwECLQAUAAYACAAAACEAPf4P590AAAAIAQAA&#10;DwAAAAAAAAAAAAAAAAALBQAAZHJzL2Rvd25yZXYueG1sUEsFBgAAAAAEAAQA8wAAABUGAAAAAA==&#10;" filled="f" stroked="f">
              <v:textbox>
                <w:txbxContent>
                  <w:p w14:paraId="0A82AC32" w14:textId="77777777" w:rsidR="00216A20" w:rsidRPr="00215F77" w:rsidRDefault="00216A20" w:rsidP="00BB3F4B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Calle Pachuca #189, Col. Condesa, C.P. 06140,</w:t>
                    </w:r>
                  </w:p>
                  <w:p w14:paraId="5214B6DB" w14:textId="77777777" w:rsidR="00216A20" w:rsidRPr="00215F77" w:rsidRDefault="00216A20" w:rsidP="00BB3F4B">
                    <w:pPr>
                      <w:rPr>
                        <w:rFonts w:ascii="Montserrat" w:hAnsi="Montserrat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Cuauhtémoc, CDMX  t: (55) 57 29 91 00  www.gob.mx/se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color w:val="B38E5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5F5A" w14:textId="77777777" w:rsidR="00216A20" w:rsidRDefault="00216A20">
    <w:pPr>
      <w:pStyle w:val="Piedepgina"/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117AF" wp14:editId="4F765AB5">
              <wp:simplePos x="0" y="0"/>
              <wp:positionH relativeFrom="column">
                <wp:posOffset>0</wp:posOffset>
              </wp:positionH>
              <wp:positionV relativeFrom="paragraph">
                <wp:posOffset>-354330</wp:posOffset>
              </wp:positionV>
              <wp:extent cx="4914900" cy="5715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3D731" w14:textId="77777777" w:rsidR="00216A20" w:rsidRPr="00215F77" w:rsidRDefault="00216A20" w:rsidP="00BB3F4B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Blvd Adolfo López Mateos No. 3025</w:t>
                          </w: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, Col.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San Jerónimo Aculco</w:t>
                          </w: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, C.P.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10400</w:t>
                          </w: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7C1348BD" w14:textId="77777777" w:rsidR="00216A20" w:rsidRPr="00215F77" w:rsidRDefault="00216A20" w:rsidP="00BB3F4B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Alcaldía La Magdalena Contreras</w:t>
                          </w: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, CDMX  t: (55) 57 29 91 00  www.gob.mx/se</w:t>
                          </w:r>
                        </w:p>
                        <w:p w14:paraId="0ADA87FA" w14:textId="77777777" w:rsidR="00216A20" w:rsidRPr="00215F77" w:rsidRDefault="00216A20" w:rsidP="00BB3F4B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8117A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27.9pt;width:387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wNrwIAALE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ilRrMESrXasNEBKQZzoHJC5J6nVNkPsg0a0666hw2KPeotKn3snTeP/mBVBO9J9OFKMnghHZbpI&#10;0kWMJo622XkyQxndRy+3tbHug4CGeCGnBksYmGX7W+t66AjxjylYV3Udylir3xTos9eI0Af9bZZh&#10;JCh6pI8p1OjHanY+Lc5ni8m8mCWTNIkvJkURTyc36yIu4nS9WqTXP4c4x/uRp6RPPUjuUAvvtVaf&#10;hURGAwNeEXpZrGpD9gy7kHEulAvkhQgR7VESs3jLxQEf8gj5veVyz8j4Mih3vNxUCkzg+1XY5dcx&#10;ZNnjsWgneXvRdZsutNKxMzZQHrBhDPRzZzVfV1jVW2bdPTM4aNgIuDzcJ/zIGtqcwiBRsgXz/W96&#10;j8f+RyslLQ5uTu23HTOCkvqjwsnABkv9pIdDioXFgzm1bE4tatesAKuS4JrSPIge7+pRlAaaJ9wx&#10;hX8VTUxxfDunbhRXrl8nuKO4KIoAwtnWzN2qB829a18k37OP3RMzemhsP1x3MI44y171d4/1NxUU&#10;OweyCs3vee5ZHfjHvRDGZ9hhfvGcngPqZdMufwEAAP//AwBQSwMEFAAGAAgAAAAhAH1erzfcAAAA&#10;BwEAAA8AAABkcnMvZG93bnJldi54bWxMj81OwzAQhO9IvIO1SNxam5JQCNlUCMQVRPmRuLnxNomI&#10;11HsNuHtWU5wnJ3VzDflZva9OtIYu8AIF0sDirgOruMG4e31cXENKibLzvaBCeGbImyq05PSFi5M&#10;/ELHbWqUhHAsLEKb0lBoHeuWvI3LMBCLtw+jt0nk2Gg32knCfa9XxlxpbzuWhtYOdN9S/bU9eIT3&#10;p/3nR2aemwefD1OYjWZ/oxHPz+a7W1CJ5vT3DL/4gg6VMO3CgV1UPYIMSQiLPJcBYq/XmVx2CJfZ&#10;CnRV6v/81Q8AAAD//wMAUEsBAi0AFAAGAAgAAAAhALaDOJL+AAAA4QEAABMAAAAAAAAAAAAAAAAA&#10;AAAAAFtDb250ZW50X1R5cGVzXS54bWxQSwECLQAUAAYACAAAACEAOP0h/9YAAACUAQAACwAAAAAA&#10;AAAAAAAAAAAvAQAAX3JlbHMvLnJlbHNQSwECLQAUAAYACAAAACEAcxgsDa8CAACxBQAADgAAAAAA&#10;AAAAAAAAAAAuAgAAZHJzL2Uyb0RvYy54bWxQSwECLQAUAAYACAAAACEAfV6vN9wAAAAHAQAADwAA&#10;AAAAAAAAAAAAAAAJBQAAZHJzL2Rvd25yZXYueG1sUEsFBgAAAAAEAAQA8wAAABIGAAAAAA==&#10;" filled="f" stroked="f">
              <v:textbox>
                <w:txbxContent>
                  <w:p w14:paraId="4973D731" w14:textId="77777777" w:rsidR="00216A20" w:rsidRPr="00215F77" w:rsidRDefault="00216A20" w:rsidP="00BB3F4B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Blvd Adolfo López Mateos No. 3025</w:t>
                    </w: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, Col. </w:t>
                    </w: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San Jerónimo Aculco</w:t>
                    </w: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, C.P. </w:t>
                    </w: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10400</w:t>
                    </w: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,</w:t>
                    </w:r>
                  </w:p>
                  <w:p w14:paraId="7C1348BD" w14:textId="77777777" w:rsidR="00216A20" w:rsidRPr="00215F77" w:rsidRDefault="00216A20" w:rsidP="00BB3F4B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Alcaldía La Magdalena Contreras</w:t>
                    </w: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, CDMX  t: (55) 57 29 91 00  www.gob.mx/se</w:t>
                    </w:r>
                  </w:p>
                  <w:p w14:paraId="0ADA87FA" w14:textId="77777777" w:rsidR="00216A20" w:rsidRPr="00215F77" w:rsidRDefault="00216A20" w:rsidP="00BB3F4B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8A3C" w14:textId="77777777" w:rsidR="00111484" w:rsidRDefault="00111484" w:rsidP="009D2B83">
      <w:r>
        <w:separator/>
      </w:r>
    </w:p>
  </w:footnote>
  <w:footnote w:type="continuationSeparator" w:id="0">
    <w:p w14:paraId="01DDA356" w14:textId="77777777" w:rsidR="00111484" w:rsidRDefault="0011148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AA7B" w14:textId="77777777" w:rsidR="00216A20" w:rsidRDefault="00216A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6D" w14:textId="77777777" w:rsidR="00216A20" w:rsidRDefault="00216A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345B7A" wp14:editId="7FA64DEE">
          <wp:simplePos x="0" y="0"/>
          <wp:positionH relativeFrom="column">
            <wp:posOffset>-685800</wp:posOffset>
          </wp:positionH>
          <wp:positionV relativeFrom="paragraph">
            <wp:posOffset>-248920</wp:posOffset>
          </wp:positionV>
          <wp:extent cx="7649420" cy="9970280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20" cy="9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A53E" w14:textId="77777777" w:rsidR="00216A20" w:rsidRDefault="00216A20" w:rsidP="00105D4C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C60D105" wp14:editId="293FB7F6">
          <wp:simplePos x="0" y="0"/>
          <wp:positionH relativeFrom="column">
            <wp:posOffset>-720090</wp:posOffset>
          </wp:positionH>
          <wp:positionV relativeFrom="paragraph">
            <wp:posOffset>-444500</wp:posOffset>
          </wp:positionV>
          <wp:extent cx="7746231" cy="10100225"/>
          <wp:effectExtent l="0" t="0" r="127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1" cy="101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21B"/>
    <w:rsid w:val="00035C10"/>
    <w:rsid w:val="000469ED"/>
    <w:rsid w:val="000602CB"/>
    <w:rsid w:val="00084E08"/>
    <w:rsid w:val="000B50F5"/>
    <w:rsid w:val="000B73C8"/>
    <w:rsid w:val="00105D4C"/>
    <w:rsid w:val="00111484"/>
    <w:rsid w:val="001950FF"/>
    <w:rsid w:val="001A335B"/>
    <w:rsid w:val="001B788E"/>
    <w:rsid w:val="00215F77"/>
    <w:rsid w:val="00216A20"/>
    <w:rsid w:val="00230DDA"/>
    <w:rsid w:val="0026557C"/>
    <w:rsid w:val="002B5B14"/>
    <w:rsid w:val="002E4251"/>
    <w:rsid w:val="002E777C"/>
    <w:rsid w:val="00391E88"/>
    <w:rsid w:val="00393561"/>
    <w:rsid w:val="003B00D0"/>
    <w:rsid w:val="00405266"/>
    <w:rsid w:val="0043690F"/>
    <w:rsid w:val="00474090"/>
    <w:rsid w:val="0056555A"/>
    <w:rsid w:val="005B0562"/>
    <w:rsid w:val="005B34E2"/>
    <w:rsid w:val="005D0726"/>
    <w:rsid w:val="005E74D5"/>
    <w:rsid w:val="00651701"/>
    <w:rsid w:val="006730A4"/>
    <w:rsid w:val="006903AF"/>
    <w:rsid w:val="00766995"/>
    <w:rsid w:val="008029B6"/>
    <w:rsid w:val="00811BDD"/>
    <w:rsid w:val="00831A39"/>
    <w:rsid w:val="008415AD"/>
    <w:rsid w:val="008703E2"/>
    <w:rsid w:val="008A77AE"/>
    <w:rsid w:val="008B70FD"/>
    <w:rsid w:val="008F2DE0"/>
    <w:rsid w:val="00920D98"/>
    <w:rsid w:val="009B748F"/>
    <w:rsid w:val="009D2B83"/>
    <w:rsid w:val="00A43B63"/>
    <w:rsid w:val="00AC49C7"/>
    <w:rsid w:val="00AD451B"/>
    <w:rsid w:val="00B37ECC"/>
    <w:rsid w:val="00BA72F6"/>
    <w:rsid w:val="00BB3F4B"/>
    <w:rsid w:val="00BF4716"/>
    <w:rsid w:val="00BF770C"/>
    <w:rsid w:val="00C22764"/>
    <w:rsid w:val="00C57E14"/>
    <w:rsid w:val="00C9737F"/>
    <w:rsid w:val="00CA215A"/>
    <w:rsid w:val="00CD2066"/>
    <w:rsid w:val="00D42B51"/>
    <w:rsid w:val="00D778E7"/>
    <w:rsid w:val="00DA1EC4"/>
    <w:rsid w:val="00E41CFF"/>
    <w:rsid w:val="00E91FF4"/>
    <w:rsid w:val="00E973A5"/>
    <w:rsid w:val="00ED038F"/>
    <w:rsid w:val="00F44A7F"/>
    <w:rsid w:val="00F8590D"/>
    <w:rsid w:val="00F94786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321D8"/>
  <w15:docId w15:val="{AE904195-0EBD-4469-8358-6E2C0B7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apple-converted-space">
    <w:name w:val="apple-converted-space"/>
    <w:basedOn w:val="Fuentedeprrafopredeter"/>
    <w:rsid w:val="00FE2C1A"/>
  </w:style>
  <w:style w:type="paragraph" w:customStyle="1" w:styleId="gmail-msolistparagraph">
    <w:name w:val="gmail-msolistparagraph"/>
    <w:basedOn w:val="Normal"/>
    <w:rsid w:val="00FE2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A33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5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181A3-E86E-45FC-AB18-01FB4581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Marcela Pérez Monroy</cp:lastModifiedBy>
  <cp:revision>2</cp:revision>
  <dcterms:created xsi:type="dcterms:W3CDTF">2021-01-14T06:38:00Z</dcterms:created>
  <dcterms:modified xsi:type="dcterms:W3CDTF">2021-01-14T06:38:00Z</dcterms:modified>
  <cp:category/>
</cp:coreProperties>
</file>