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7BB" w:rsidRDefault="009917BB" w:rsidP="009917BB">
      <w:pPr>
        <w:spacing w:before="0" w:beforeAutospacing="0"/>
        <w:ind w:left="113"/>
        <w:jc w:val="center"/>
        <w:rPr>
          <w:b/>
          <w:bCs/>
          <w:color w:val="auto"/>
          <w:sz w:val="24"/>
          <w:szCs w:val="24"/>
        </w:rPr>
      </w:pPr>
      <w:bookmarkStart w:id="0" w:name="_GoBack"/>
      <w:bookmarkEnd w:id="0"/>
      <w:permStart w:id="1100030098" w:edGrp="everyone"/>
      <w:permEnd w:id="1100030098"/>
      <w:r w:rsidRPr="009917BB">
        <w:rPr>
          <w:b/>
          <w:bCs/>
          <w:color w:val="auto"/>
          <w:sz w:val="24"/>
          <w:szCs w:val="24"/>
        </w:rPr>
        <w:t>Decreto que establece la devolución de impuestos de importación a los exportadores.</w:t>
      </w:r>
    </w:p>
    <w:p w:rsidR="00076DE8" w:rsidRPr="00AE3F6D" w:rsidRDefault="00076DE8" w:rsidP="00076DE8">
      <w:pPr>
        <w:pStyle w:val="Titulo1"/>
        <w:spacing w:before="0"/>
        <w:jc w:val="center"/>
        <w:rPr>
          <w:rFonts w:ascii="Arial" w:hAnsi="Arial"/>
          <w:b w:val="0"/>
          <w:sz w:val="20"/>
          <w:szCs w:val="20"/>
        </w:rPr>
      </w:pPr>
      <w:r w:rsidRPr="00AE3F6D">
        <w:rPr>
          <w:rFonts w:ascii="Arial" w:hAnsi="Arial"/>
          <w:b w:val="0"/>
          <w:sz w:val="20"/>
          <w:szCs w:val="20"/>
        </w:rPr>
        <w:t>(Publicación en el D</w:t>
      </w:r>
      <w:r>
        <w:rPr>
          <w:rFonts w:ascii="Arial" w:hAnsi="Arial"/>
          <w:b w:val="0"/>
          <w:sz w:val="20"/>
          <w:szCs w:val="20"/>
        </w:rPr>
        <w:t>iario Oficial de la Federación el</w:t>
      </w:r>
      <w:r w:rsidRPr="00AE3F6D">
        <w:rPr>
          <w:rFonts w:ascii="Arial" w:hAnsi="Arial"/>
          <w:b w:val="0"/>
          <w:sz w:val="20"/>
          <w:szCs w:val="20"/>
        </w:rPr>
        <w:t xml:space="preserve"> 1</w:t>
      </w:r>
      <w:r>
        <w:rPr>
          <w:rFonts w:ascii="Arial" w:hAnsi="Arial"/>
          <w:b w:val="0"/>
          <w:sz w:val="20"/>
          <w:szCs w:val="20"/>
        </w:rPr>
        <w:t>1 de mayo de 1995</w:t>
      </w:r>
      <w:r w:rsidRPr="00AE3F6D">
        <w:rPr>
          <w:rFonts w:ascii="Arial" w:hAnsi="Arial"/>
          <w:b w:val="0"/>
          <w:sz w:val="20"/>
          <w:szCs w:val="20"/>
        </w:rPr>
        <w:t>)</w:t>
      </w:r>
    </w:p>
    <w:p w:rsidR="00076DE8" w:rsidRPr="00970D36" w:rsidRDefault="00076DE8" w:rsidP="00076DE8">
      <w:pPr>
        <w:pStyle w:val="Titulo1"/>
        <w:spacing w:before="0"/>
        <w:jc w:val="center"/>
        <w:rPr>
          <w:rFonts w:ascii="Arial" w:hAnsi="Arial"/>
          <w:b w:val="0"/>
        </w:rPr>
      </w:pPr>
      <w:r w:rsidRPr="00970D36">
        <w:rPr>
          <w:rFonts w:ascii="Arial" w:hAnsi="Arial"/>
          <w:b w:val="0"/>
        </w:rPr>
        <w:t>(</w:t>
      </w:r>
      <w:r w:rsidR="00970D36" w:rsidRPr="0016371E">
        <w:rPr>
          <w:rFonts w:ascii="Arial" w:hAnsi="Arial"/>
          <w:b w:val="0"/>
          <w:lang w:eastAsia="en-US"/>
        </w:rPr>
        <w:t xml:space="preserve">Última reforma publicada DOF </w:t>
      </w:r>
      <w:r w:rsidR="00970D36" w:rsidRPr="00970D36">
        <w:rPr>
          <w:rFonts w:ascii="Arial" w:hAnsi="Arial"/>
          <w:b w:val="0"/>
        </w:rPr>
        <w:t>29-12-2000</w:t>
      </w:r>
      <w:r w:rsidRPr="00970D36">
        <w:rPr>
          <w:rFonts w:ascii="Arial" w:hAnsi="Arial"/>
          <w:b w:val="0"/>
        </w:rPr>
        <w:t>)</w:t>
      </w:r>
    </w:p>
    <w:p w:rsidR="009917BB" w:rsidRPr="009917BB" w:rsidRDefault="009917BB" w:rsidP="009917BB">
      <w:pPr>
        <w:pStyle w:val="Titulo1"/>
        <w:spacing w:before="0"/>
        <w:jc w:val="right"/>
        <w:rPr>
          <w:rFonts w:ascii="Arial" w:hAnsi="Arial"/>
          <w:b w:val="0"/>
          <w:sz w:val="4"/>
          <w:szCs w:val="4"/>
        </w:rPr>
      </w:pPr>
    </w:p>
    <w:p w:rsidR="009917BB" w:rsidRPr="009917BB" w:rsidRDefault="009917BB" w:rsidP="009917BB">
      <w:pPr>
        <w:pStyle w:val="Titulo2"/>
        <w:spacing w:after="0"/>
        <w:ind w:left="113"/>
        <w:rPr>
          <w:sz w:val="24"/>
          <w:szCs w:val="24"/>
        </w:rPr>
      </w:pPr>
      <w:r w:rsidRPr="009917BB">
        <w:rPr>
          <w:sz w:val="24"/>
          <w:szCs w:val="24"/>
        </w:rPr>
        <w:t>Al margen un sello con el Escudo Nacional, que dice: Estados Unidos Mexicanos.- Presidencia de la República.</w:t>
      </w:r>
    </w:p>
    <w:p w:rsidR="009917BB" w:rsidRPr="009917BB" w:rsidRDefault="009917BB" w:rsidP="009917BB">
      <w:pPr>
        <w:pStyle w:val="texto"/>
        <w:spacing w:after="0"/>
        <w:ind w:left="113"/>
        <w:rPr>
          <w:rFonts w:cs="Arial"/>
          <w:b/>
          <w:bCs/>
          <w:color w:val="000000"/>
        </w:rPr>
      </w:pPr>
    </w:p>
    <w:p w:rsidR="00EE30B8" w:rsidRPr="009917BB" w:rsidRDefault="00EE30B8" w:rsidP="009917BB">
      <w:pPr>
        <w:pStyle w:val="texto"/>
        <w:spacing w:after="0"/>
        <w:ind w:left="113"/>
        <w:rPr>
          <w:rFonts w:cs="Arial"/>
        </w:rPr>
      </w:pPr>
      <w:r w:rsidRPr="009917BB">
        <w:rPr>
          <w:rFonts w:cs="Arial"/>
          <w:b/>
          <w:bCs/>
          <w:color w:val="000000"/>
        </w:rPr>
        <w:t>ERNESTO ZEDILLO PONCE DE LEON</w:t>
      </w:r>
      <w:r w:rsidRPr="009917BB">
        <w:rPr>
          <w:rFonts w:cs="Arial"/>
          <w:color w:val="000000"/>
        </w:rPr>
        <w:t xml:space="preserve">, Presidente de los Estados Unidos </w:t>
      </w:r>
      <w:permStart w:id="332013883" w:edGrp="everyone"/>
      <w:permEnd w:id="332013883"/>
      <w:r w:rsidRPr="009917BB">
        <w:rPr>
          <w:rFonts w:cs="Arial"/>
          <w:color w:val="000000"/>
        </w:rPr>
        <w:t>Mexicanos, en ejercicio de la facultad que me confiere el artículo 89 fracción I de la Constitución Política de los Estados Unidos Mexicanos, y con fundamento en los artículos 31 y 34 de la Ley Orgánica de la Administración Pública Federal; 4o. fracción VI de la Ley de Comercio Exterior, y 39 fracción II del Código Fiscal de la Federación, y</w:t>
      </w:r>
    </w:p>
    <w:p w:rsidR="00EE30B8" w:rsidRDefault="00EE30B8" w:rsidP="009917BB">
      <w:pPr>
        <w:pStyle w:val="ANOTACION"/>
        <w:spacing w:before="0" w:after="0"/>
        <w:ind w:left="113" w:firstLine="288"/>
        <w:rPr>
          <w:rFonts w:ascii="Arial" w:hAnsi="Arial" w:cs="Arial"/>
          <w:color w:val="000000"/>
        </w:rPr>
      </w:pPr>
      <w:r w:rsidRPr="009917BB">
        <w:rPr>
          <w:rFonts w:ascii="Arial" w:hAnsi="Arial" w:cs="Arial"/>
          <w:color w:val="000000"/>
        </w:rPr>
        <w:t>CONSIDERANDO</w:t>
      </w:r>
    </w:p>
    <w:p w:rsidR="009917BB" w:rsidRPr="009917BB" w:rsidRDefault="009917BB" w:rsidP="009917BB">
      <w:pPr>
        <w:pStyle w:val="ANOTACION"/>
        <w:spacing w:before="0" w:after="0"/>
        <w:ind w:left="113" w:firstLine="288"/>
        <w:rPr>
          <w:rFonts w:ascii="Arial" w:hAnsi="Arial" w:cs="Arial"/>
        </w:rPr>
      </w:pPr>
    </w:p>
    <w:p w:rsidR="00EE30B8" w:rsidRDefault="00EE30B8" w:rsidP="009917BB">
      <w:pPr>
        <w:pStyle w:val="texto"/>
        <w:spacing w:after="0"/>
        <w:ind w:left="113"/>
        <w:rPr>
          <w:rFonts w:cs="Arial"/>
          <w:color w:val="000000"/>
        </w:rPr>
      </w:pPr>
      <w:r w:rsidRPr="009917BB">
        <w:rPr>
          <w:rFonts w:cs="Arial"/>
          <w:color w:val="000000"/>
        </w:rPr>
        <w:t>Que es una práctica internacional reconocida devolver a los exportadores los impuestos de importación que hubieren pagado por las materias primas, partes, componentes y demás insumos de origen extranjero, incorporados a los productos que se elaboren y exporten;</w:t>
      </w:r>
    </w:p>
    <w:p w:rsidR="009917BB" w:rsidRPr="009917BB" w:rsidRDefault="009917BB" w:rsidP="009917BB">
      <w:pPr>
        <w:pStyle w:val="texto"/>
        <w:spacing w:after="0"/>
        <w:ind w:left="113"/>
        <w:rPr>
          <w:rFonts w:cs="Arial"/>
        </w:rPr>
      </w:pPr>
    </w:p>
    <w:p w:rsidR="00EE30B8" w:rsidRDefault="00EE30B8" w:rsidP="009917BB">
      <w:pPr>
        <w:pStyle w:val="texto"/>
        <w:spacing w:after="0"/>
        <w:ind w:left="113"/>
        <w:rPr>
          <w:rFonts w:cs="Arial"/>
          <w:color w:val="000000"/>
        </w:rPr>
      </w:pPr>
      <w:r w:rsidRPr="009917BB">
        <w:rPr>
          <w:rFonts w:cs="Arial"/>
          <w:color w:val="000000"/>
        </w:rPr>
        <w:t xml:space="preserve">Que dicho mecanismo fiscal está previsto en el Decreto que establece la Devolución de Impuestos de Importación a los Exportadores, publicado en el </w:t>
      </w:r>
      <w:r w:rsidRPr="009917BB">
        <w:rPr>
          <w:rFonts w:cs="Arial"/>
          <w:b/>
          <w:bCs/>
          <w:color w:val="000000"/>
        </w:rPr>
        <w:t>Diario Oficial de la Federación</w:t>
      </w:r>
      <w:r w:rsidRPr="009917BB">
        <w:rPr>
          <w:rFonts w:cs="Arial"/>
          <w:color w:val="000000"/>
        </w:rPr>
        <w:t xml:space="preserve"> el 24 de abril de 1985, reformado y adicionado por diverso publicado en ese mismo órgano informativo el 29 de julio de 1987, el cual ha demostrado ser un instrumento eficiente para la promoción de exportaciones;</w:t>
      </w:r>
    </w:p>
    <w:p w:rsidR="009917BB" w:rsidRPr="009917BB" w:rsidRDefault="009917BB" w:rsidP="009917BB">
      <w:pPr>
        <w:pStyle w:val="texto"/>
        <w:spacing w:after="0"/>
        <w:ind w:left="113"/>
        <w:rPr>
          <w:rFonts w:cs="Arial"/>
        </w:rPr>
      </w:pPr>
    </w:p>
    <w:p w:rsidR="00EE30B8" w:rsidRDefault="00EE30B8" w:rsidP="009917BB">
      <w:pPr>
        <w:pStyle w:val="texto"/>
        <w:spacing w:after="0"/>
        <w:ind w:left="113"/>
        <w:rPr>
          <w:rFonts w:cs="Arial"/>
          <w:color w:val="000000"/>
        </w:rPr>
      </w:pPr>
      <w:r w:rsidRPr="009917BB">
        <w:rPr>
          <w:rFonts w:cs="Arial"/>
          <w:color w:val="000000"/>
        </w:rPr>
        <w:t>Que a fin de fortalecer al sector exportador deben ampliarse los beneficios de ese mecanismo, mediante la incorporación de la devolución de impuestos respecto de mercancías que retornen al exterior en el mismo estado, y</w:t>
      </w:r>
    </w:p>
    <w:p w:rsidR="009917BB" w:rsidRPr="009917BB" w:rsidRDefault="009917BB" w:rsidP="009917BB">
      <w:pPr>
        <w:pStyle w:val="texto"/>
        <w:spacing w:after="0"/>
        <w:ind w:left="113"/>
        <w:rPr>
          <w:rFonts w:cs="Arial"/>
        </w:rPr>
      </w:pPr>
    </w:p>
    <w:p w:rsidR="00EE30B8" w:rsidRPr="009917BB" w:rsidRDefault="00EE30B8" w:rsidP="009917BB">
      <w:pPr>
        <w:pStyle w:val="texto"/>
        <w:spacing w:after="0"/>
        <w:ind w:left="113"/>
        <w:rPr>
          <w:rFonts w:cs="Arial"/>
          <w:color w:val="000000"/>
        </w:rPr>
      </w:pPr>
      <w:r w:rsidRPr="009917BB">
        <w:rPr>
          <w:rFonts w:cs="Arial"/>
          <w:color w:val="000000"/>
        </w:rPr>
        <w:t>Que es necesario que tanto el exportador como su proveedor gocen de los beneficios de la Constancia de Exportación, he tenido a bien expedir el siguiente:</w:t>
      </w:r>
    </w:p>
    <w:p w:rsidR="00EE30B8" w:rsidRPr="009917BB" w:rsidRDefault="00EE30B8" w:rsidP="009917BB">
      <w:pPr>
        <w:pStyle w:val="texto"/>
        <w:spacing w:after="0"/>
        <w:ind w:left="113"/>
        <w:rPr>
          <w:rFonts w:cs="Arial"/>
        </w:rPr>
      </w:pPr>
    </w:p>
    <w:p w:rsidR="00EE30B8" w:rsidRDefault="00EE30B8" w:rsidP="009917BB">
      <w:pPr>
        <w:pStyle w:val="ANOTACION"/>
        <w:spacing w:before="0" w:after="0"/>
        <w:ind w:left="113" w:firstLine="288"/>
        <w:rPr>
          <w:rFonts w:ascii="Arial" w:hAnsi="Arial" w:cs="Arial"/>
          <w:color w:val="000000"/>
        </w:rPr>
      </w:pPr>
      <w:r w:rsidRPr="009917BB">
        <w:rPr>
          <w:rFonts w:ascii="Arial" w:hAnsi="Arial" w:cs="Arial"/>
          <w:color w:val="000000"/>
        </w:rPr>
        <w:t>DECRETO QUE ESTABLECE LA DEVOLUCION DE IMPUESTOS DE IMPORTACION A LOS EXPORTADORES</w:t>
      </w:r>
    </w:p>
    <w:p w:rsidR="009917BB" w:rsidRPr="009917BB" w:rsidRDefault="009917BB" w:rsidP="009917BB">
      <w:pPr>
        <w:pStyle w:val="ANOTACION"/>
        <w:spacing w:before="0" w:after="0"/>
        <w:ind w:left="113" w:firstLine="288"/>
        <w:rPr>
          <w:rFonts w:ascii="Arial" w:hAnsi="Arial" w:cs="Arial"/>
        </w:rPr>
      </w:pPr>
    </w:p>
    <w:p w:rsidR="00EE30B8" w:rsidRDefault="00EE30B8" w:rsidP="009917BB">
      <w:pPr>
        <w:pStyle w:val="texto"/>
        <w:spacing w:after="0"/>
        <w:ind w:left="113"/>
        <w:rPr>
          <w:rFonts w:cs="Arial"/>
          <w:color w:val="000000"/>
        </w:rPr>
      </w:pPr>
      <w:r w:rsidRPr="009917BB">
        <w:rPr>
          <w:rFonts w:cs="Arial"/>
          <w:b/>
          <w:bCs/>
          <w:color w:val="000000"/>
        </w:rPr>
        <w:t>ARTÍCULO 1o.-</w:t>
      </w:r>
      <w:r w:rsidRPr="009917BB">
        <w:rPr>
          <w:rFonts w:cs="Arial"/>
          <w:color w:val="000000"/>
        </w:rPr>
        <w:t xml:space="preserve"> El presente Decreto tiene por objeto establecer el mecanismo mediante el cual operará la devolución del impuesto general de importación pagado por la importación de mercancías o insumos incorporados a mercancías de exportación; o de mercancías que se retornen al extranjero, en el mismo estado o que hayan sido sometidas a procesos de reparación o alteración.</w:t>
      </w:r>
    </w:p>
    <w:p w:rsidR="00076DE8" w:rsidRDefault="00076DE8" w:rsidP="00076DE8">
      <w:pPr>
        <w:pStyle w:val="Texto0"/>
        <w:spacing w:after="0" w:line="240" w:lineRule="auto"/>
        <w:ind w:left="720" w:firstLine="0"/>
        <w:jc w:val="right"/>
        <w:rPr>
          <w:b/>
          <w:sz w:val="24"/>
          <w:szCs w:val="24"/>
        </w:rPr>
      </w:pPr>
      <w:r>
        <w:rPr>
          <w:b/>
          <w:i/>
          <w:color w:val="0070C0"/>
          <w:szCs w:val="18"/>
        </w:rPr>
        <w:t>Artículo</w:t>
      </w:r>
      <w:r w:rsidRPr="003534F1">
        <w:rPr>
          <w:b/>
          <w:i/>
          <w:color w:val="0070C0"/>
          <w:szCs w:val="18"/>
        </w:rPr>
        <w:t xml:space="preserve"> reformado DOF </w:t>
      </w:r>
      <w:r>
        <w:rPr>
          <w:b/>
          <w:i/>
          <w:color w:val="0070C0"/>
          <w:szCs w:val="18"/>
        </w:rPr>
        <w:t>29-12-00</w:t>
      </w:r>
    </w:p>
    <w:p w:rsidR="009917BB" w:rsidRPr="009917BB" w:rsidRDefault="009917BB" w:rsidP="009917BB">
      <w:pPr>
        <w:pStyle w:val="texto"/>
        <w:spacing w:after="0"/>
        <w:ind w:left="113"/>
        <w:rPr>
          <w:rFonts w:cs="Arial"/>
          <w:color w:val="000000"/>
        </w:rPr>
      </w:pPr>
    </w:p>
    <w:p w:rsidR="00EE30B8" w:rsidRDefault="00EE30B8" w:rsidP="009917BB">
      <w:pPr>
        <w:pStyle w:val="texto"/>
        <w:spacing w:after="0"/>
        <w:ind w:left="113"/>
        <w:rPr>
          <w:rFonts w:cs="Arial"/>
          <w:color w:val="000000"/>
        </w:rPr>
      </w:pPr>
      <w:r w:rsidRPr="009917BB">
        <w:rPr>
          <w:rFonts w:cs="Arial"/>
          <w:b/>
          <w:bCs/>
          <w:color w:val="000000"/>
        </w:rPr>
        <w:t>ARTICULO 2o.-</w:t>
      </w:r>
      <w:r w:rsidRPr="009917BB">
        <w:rPr>
          <w:rFonts w:cs="Arial"/>
          <w:color w:val="000000"/>
        </w:rPr>
        <w:t xml:space="preserve"> Para los efectos de este Decreto, se entenderá por:</w:t>
      </w:r>
    </w:p>
    <w:p w:rsidR="009917BB" w:rsidRPr="009917BB" w:rsidRDefault="009917BB" w:rsidP="009917BB">
      <w:pPr>
        <w:pStyle w:val="texto"/>
        <w:spacing w:after="0"/>
        <w:ind w:left="113" w:firstLine="0"/>
        <w:rPr>
          <w:rFonts w:cs="Arial"/>
        </w:rPr>
      </w:pPr>
    </w:p>
    <w:p w:rsidR="00EE30B8" w:rsidRDefault="00EE30B8" w:rsidP="009917BB">
      <w:pPr>
        <w:pStyle w:val="NormalWeb"/>
        <w:numPr>
          <w:ilvl w:val="0"/>
          <w:numId w:val="1"/>
        </w:numPr>
        <w:spacing w:after="0"/>
        <w:ind w:left="567" w:hanging="153"/>
        <w:jc w:val="both"/>
        <w:rPr>
          <w:rFonts w:ascii="Arial" w:hAnsi="Arial" w:cs="Arial"/>
          <w:color w:val="000000"/>
        </w:rPr>
      </w:pPr>
      <w:r w:rsidRPr="009917BB">
        <w:rPr>
          <w:rFonts w:ascii="Arial" w:hAnsi="Arial" w:cs="Arial"/>
          <w:color w:val="000000"/>
        </w:rPr>
        <w:t>Secretaría, a la Secretaría de Economía;</w:t>
      </w:r>
    </w:p>
    <w:p w:rsidR="009917BB" w:rsidRPr="009917BB" w:rsidRDefault="009917BB" w:rsidP="009917BB">
      <w:pPr>
        <w:pStyle w:val="NormalWeb"/>
        <w:spacing w:after="0"/>
        <w:ind w:left="567"/>
        <w:jc w:val="both"/>
        <w:rPr>
          <w:rFonts w:ascii="Arial" w:hAnsi="Arial" w:cs="Arial"/>
          <w:color w:val="000000"/>
        </w:rPr>
      </w:pPr>
    </w:p>
    <w:p w:rsidR="00EE30B8" w:rsidRDefault="00EE30B8" w:rsidP="009917BB">
      <w:pPr>
        <w:pStyle w:val="NormalWeb"/>
        <w:numPr>
          <w:ilvl w:val="0"/>
          <w:numId w:val="1"/>
        </w:numPr>
        <w:spacing w:after="0"/>
        <w:ind w:left="567" w:hanging="153"/>
        <w:jc w:val="both"/>
        <w:rPr>
          <w:rFonts w:ascii="Arial" w:hAnsi="Arial" w:cs="Arial"/>
          <w:color w:val="000000"/>
        </w:rPr>
      </w:pPr>
      <w:r w:rsidRPr="009917BB">
        <w:rPr>
          <w:rFonts w:ascii="Arial" w:hAnsi="Arial" w:cs="Arial"/>
          <w:color w:val="000000"/>
        </w:rPr>
        <w:t>Se deroga.</w:t>
      </w:r>
    </w:p>
    <w:p w:rsidR="009917BB" w:rsidRDefault="009917BB" w:rsidP="009917BB">
      <w:pPr>
        <w:pStyle w:val="Prrafodelista"/>
      </w:pPr>
    </w:p>
    <w:p w:rsidR="00EE30B8" w:rsidRDefault="00EE30B8" w:rsidP="009917BB">
      <w:pPr>
        <w:pStyle w:val="NormalWeb"/>
        <w:numPr>
          <w:ilvl w:val="0"/>
          <w:numId w:val="1"/>
        </w:numPr>
        <w:spacing w:after="0"/>
        <w:ind w:left="567" w:hanging="153"/>
        <w:jc w:val="both"/>
        <w:rPr>
          <w:rFonts w:ascii="Arial" w:hAnsi="Arial" w:cs="Arial"/>
          <w:color w:val="000000"/>
        </w:rPr>
      </w:pPr>
      <w:r w:rsidRPr="009917BB">
        <w:rPr>
          <w:rFonts w:ascii="Arial" w:hAnsi="Arial" w:cs="Arial"/>
          <w:color w:val="000000"/>
        </w:rPr>
        <w:t>Se deroga.</w:t>
      </w:r>
    </w:p>
    <w:p w:rsidR="009917BB" w:rsidRPr="009917BB" w:rsidRDefault="009917BB" w:rsidP="009917BB">
      <w:pPr>
        <w:pStyle w:val="NormalWeb"/>
        <w:spacing w:after="0"/>
        <w:ind w:left="567"/>
        <w:jc w:val="both"/>
        <w:rPr>
          <w:rFonts w:ascii="Arial" w:hAnsi="Arial" w:cs="Arial"/>
          <w:color w:val="000000"/>
        </w:rPr>
      </w:pPr>
    </w:p>
    <w:p w:rsidR="00EE30B8" w:rsidRDefault="00EE30B8" w:rsidP="009917BB">
      <w:pPr>
        <w:pStyle w:val="NormalWeb"/>
        <w:numPr>
          <w:ilvl w:val="0"/>
          <w:numId w:val="1"/>
        </w:numPr>
        <w:spacing w:after="0"/>
        <w:ind w:left="567" w:hanging="153"/>
        <w:jc w:val="both"/>
        <w:rPr>
          <w:rFonts w:ascii="Arial" w:hAnsi="Arial" w:cs="Arial"/>
          <w:color w:val="000000"/>
        </w:rPr>
      </w:pPr>
      <w:r w:rsidRPr="009917BB">
        <w:rPr>
          <w:rFonts w:ascii="Arial" w:hAnsi="Arial" w:cs="Arial"/>
          <w:color w:val="000000"/>
        </w:rPr>
        <w:t>Insumos, a las materias primas, partes y componentes, empaques y envases, combustibles, lubricantes y otros materiales o mercancías de origen extranjero incorporados a las mercancías de exportación.</w:t>
      </w:r>
    </w:p>
    <w:p w:rsidR="009917BB" w:rsidRPr="009917BB" w:rsidRDefault="009917BB" w:rsidP="009917BB">
      <w:pPr>
        <w:pStyle w:val="NormalWeb"/>
        <w:spacing w:after="0"/>
        <w:ind w:left="567"/>
        <w:jc w:val="both"/>
        <w:rPr>
          <w:rFonts w:ascii="Arial" w:hAnsi="Arial" w:cs="Arial"/>
          <w:color w:val="000000"/>
        </w:rPr>
      </w:pPr>
    </w:p>
    <w:p w:rsidR="00076DE8" w:rsidRDefault="00EE30B8" w:rsidP="0016371E">
      <w:pPr>
        <w:pStyle w:val="texto"/>
        <w:numPr>
          <w:ilvl w:val="0"/>
          <w:numId w:val="1"/>
        </w:numPr>
        <w:spacing w:after="0"/>
        <w:ind w:left="567" w:hanging="153"/>
        <w:rPr>
          <w:rFonts w:cs="Arial"/>
          <w:color w:val="000000"/>
        </w:rPr>
      </w:pPr>
      <w:r w:rsidRPr="009917BB">
        <w:rPr>
          <w:rFonts w:cs="Arial"/>
          <w:color w:val="000000"/>
        </w:rPr>
        <w:t>Se deroga.</w:t>
      </w:r>
    </w:p>
    <w:p w:rsidR="00076DE8" w:rsidRDefault="00076DE8" w:rsidP="00076DE8">
      <w:pPr>
        <w:pStyle w:val="Texto0"/>
        <w:spacing w:after="0" w:line="240" w:lineRule="auto"/>
        <w:ind w:left="720" w:firstLine="0"/>
        <w:jc w:val="right"/>
        <w:rPr>
          <w:b/>
          <w:sz w:val="24"/>
          <w:szCs w:val="24"/>
        </w:rPr>
      </w:pPr>
      <w:r>
        <w:rPr>
          <w:b/>
          <w:i/>
          <w:color w:val="0070C0"/>
          <w:szCs w:val="18"/>
        </w:rPr>
        <w:t>Artículo</w:t>
      </w:r>
      <w:r w:rsidRPr="003534F1">
        <w:rPr>
          <w:b/>
          <w:i/>
          <w:color w:val="0070C0"/>
          <w:szCs w:val="18"/>
        </w:rPr>
        <w:t xml:space="preserve"> reformado DOF </w:t>
      </w:r>
      <w:r>
        <w:rPr>
          <w:b/>
          <w:i/>
          <w:color w:val="0070C0"/>
          <w:szCs w:val="18"/>
        </w:rPr>
        <w:t>29-12-00</w:t>
      </w:r>
    </w:p>
    <w:p w:rsidR="009917BB" w:rsidRPr="009917BB" w:rsidRDefault="009917BB" w:rsidP="009917BB">
      <w:pPr>
        <w:pStyle w:val="texto"/>
        <w:spacing w:after="0"/>
        <w:ind w:left="113" w:firstLine="0"/>
        <w:rPr>
          <w:rFonts w:cs="Arial"/>
          <w:color w:val="000000"/>
        </w:rPr>
      </w:pPr>
    </w:p>
    <w:p w:rsidR="00EE30B8" w:rsidRDefault="00EE30B8" w:rsidP="009917BB">
      <w:pPr>
        <w:pStyle w:val="NormalWeb"/>
        <w:spacing w:after="0"/>
        <w:ind w:left="113" w:firstLine="153"/>
        <w:jc w:val="both"/>
        <w:rPr>
          <w:rFonts w:ascii="Arial" w:hAnsi="Arial" w:cs="Arial"/>
          <w:color w:val="000000"/>
        </w:rPr>
      </w:pPr>
      <w:r w:rsidRPr="009917BB">
        <w:rPr>
          <w:rFonts w:ascii="Arial" w:hAnsi="Arial" w:cs="Arial"/>
          <w:b/>
          <w:color w:val="000000"/>
        </w:rPr>
        <w:t>ARTÍCULO 3o.-</w:t>
      </w:r>
      <w:r w:rsidRPr="009917BB">
        <w:rPr>
          <w:rFonts w:ascii="Arial" w:hAnsi="Arial" w:cs="Arial"/>
          <w:color w:val="000000"/>
        </w:rPr>
        <w:t xml:space="preserve"> Las personas morales que realicen exportaciones definitivas de mercancías podrán obtener, en los términos de este Decreto, la devolución del impuesto general de importación pagado por:</w:t>
      </w:r>
    </w:p>
    <w:p w:rsidR="009917BB" w:rsidRPr="009917BB" w:rsidRDefault="009917BB" w:rsidP="009917BB">
      <w:pPr>
        <w:pStyle w:val="NormalWeb"/>
        <w:spacing w:after="0"/>
        <w:ind w:left="113" w:firstLine="153"/>
        <w:jc w:val="both"/>
        <w:rPr>
          <w:rFonts w:ascii="Arial" w:hAnsi="Arial" w:cs="Arial"/>
          <w:color w:val="000000"/>
        </w:rPr>
      </w:pPr>
    </w:p>
    <w:p w:rsidR="00EE30B8" w:rsidRDefault="00EE30B8" w:rsidP="009917BB">
      <w:pPr>
        <w:pStyle w:val="NormalWeb"/>
        <w:numPr>
          <w:ilvl w:val="0"/>
          <w:numId w:val="3"/>
        </w:numPr>
        <w:spacing w:after="0"/>
        <w:ind w:left="567" w:hanging="142"/>
        <w:jc w:val="both"/>
        <w:rPr>
          <w:rFonts w:ascii="Arial" w:hAnsi="Arial" w:cs="Arial"/>
          <w:color w:val="000000"/>
        </w:rPr>
      </w:pPr>
      <w:r w:rsidRPr="009917BB">
        <w:rPr>
          <w:rFonts w:ascii="Arial" w:hAnsi="Arial" w:cs="Arial"/>
          <w:color w:val="000000"/>
        </w:rPr>
        <w:t>Insumos originarios de conformidad con el Tratado de Libre Comercio de América del Norte, que sean incorporados a bienes exportados a los Estados Unidos de América o a Canadá;</w:t>
      </w:r>
    </w:p>
    <w:p w:rsidR="009917BB" w:rsidRPr="009917BB" w:rsidRDefault="009917BB" w:rsidP="009917BB">
      <w:pPr>
        <w:pStyle w:val="NormalWeb"/>
        <w:spacing w:after="0"/>
        <w:ind w:left="567"/>
        <w:jc w:val="both"/>
        <w:rPr>
          <w:rFonts w:ascii="Arial" w:hAnsi="Arial" w:cs="Arial"/>
          <w:color w:val="000000"/>
        </w:rPr>
      </w:pPr>
    </w:p>
    <w:p w:rsidR="00EE30B8" w:rsidRDefault="00EE30B8" w:rsidP="009917BB">
      <w:pPr>
        <w:pStyle w:val="NormalWeb"/>
        <w:numPr>
          <w:ilvl w:val="0"/>
          <w:numId w:val="3"/>
        </w:numPr>
        <w:spacing w:after="0"/>
        <w:ind w:left="567" w:hanging="142"/>
        <w:jc w:val="both"/>
        <w:rPr>
          <w:rFonts w:ascii="Arial" w:hAnsi="Arial" w:cs="Arial"/>
          <w:color w:val="000000"/>
        </w:rPr>
      </w:pPr>
      <w:r w:rsidRPr="009917BB">
        <w:rPr>
          <w:rFonts w:ascii="Arial" w:hAnsi="Arial" w:cs="Arial"/>
          <w:color w:val="000000"/>
        </w:rPr>
        <w:t>Insumos que sean incorporados a bienes exportados a países distintos a los Estados Unidos de América o a Canadá;</w:t>
      </w:r>
    </w:p>
    <w:p w:rsidR="009917BB" w:rsidRPr="009917BB" w:rsidRDefault="009917BB" w:rsidP="009917BB">
      <w:pPr>
        <w:pStyle w:val="NormalWeb"/>
        <w:spacing w:after="0"/>
        <w:ind w:left="567"/>
        <w:jc w:val="both"/>
        <w:rPr>
          <w:rFonts w:ascii="Arial" w:hAnsi="Arial" w:cs="Arial"/>
          <w:color w:val="000000"/>
        </w:rPr>
      </w:pPr>
    </w:p>
    <w:p w:rsidR="00EE30B8" w:rsidRDefault="00EE30B8" w:rsidP="009917BB">
      <w:pPr>
        <w:pStyle w:val="NormalWeb"/>
        <w:numPr>
          <w:ilvl w:val="0"/>
          <w:numId w:val="3"/>
        </w:numPr>
        <w:spacing w:after="0"/>
        <w:ind w:left="567" w:hanging="142"/>
        <w:jc w:val="both"/>
        <w:rPr>
          <w:rFonts w:ascii="Arial" w:hAnsi="Arial" w:cs="Arial"/>
          <w:color w:val="000000"/>
        </w:rPr>
      </w:pPr>
      <w:r w:rsidRPr="009917BB">
        <w:rPr>
          <w:rFonts w:ascii="Arial" w:hAnsi="Arial" w:cs="Arial"/>
          <w:color w:val="000000"/>
        </w:rPr>
        <w:t xml:space="preserve">Mercancías que hayan sido exportadas a los Estados Unidos de América o a Canadá en la misma condición en que se hayan importado. </w:t>
      </w:r>
    </w:p>
    <w:p w:rsidR="009917BB" w:rsidRPr="009917BB" w:rsidRDefault="009917BB" w:rsidP="009917BB">
      <w:pPr>
        <w:pStyle w:val="NormalWeb"/>
        <w:spacing w:after="0"/>
        <w:ind w:left="113"/>
        <w:jc w:val="both"/>
        <w:rPr>
          <w:rFonts w:ascii="Arial" w:hAnsi="Arial" w:cs="Arial"/>
          <w:color w:val="000000"/>
        </w:rPr>
      </w:pPr>
    </w:p>
    <w:p w:rsidR="00EE30B8" w:rsidRDefault="00EE30B8" w:rsidP="009917BB">
      <w:pPr>
        <w:pStyle w:val="NormalWeb"/>
        <w:spacing w:after="0"/>
        <w:ind w:left="113" w:firstLine="164"/>
        <w:jc w:val="both"/>
        <w:rPr>
          <w:rFonts w:ascii="Arial" w:hAnsi="Arial" w:cs="Arial"/>
          <w:color w:val="000000"/>
        </w:rPr>
      </w:pPr>
      <w:r w:rsidRPr="009917BB">
        <w:rPr>
          <w:rFonts w:ascii="Arial" w:hAnsi="Arial" w:cs="Arial"/>
          <w:color w:val="000000"/>
        </w:rPr>
        <w:t>Para tales efectos se considerará que una mercancía se exporta en la misma condición, cuando se retorne en el mismo estado sin haberse sometido a ningún proceso de elaboración, transformación o reparación o cuando se sujeta a operaciones que no alteran materialmente las características de la mercancía, tales como operaciones de carga, descarga, recarga, cualquier movimiento necesario para mantenerla en buena condición, o transportarla, así como procesos tales como la simple dilución en agua o en otra sustancia; la limpieza, incluyendo la remoción de óxido, grasa, pintura u otros recubrimientos; la aplicación de conservadores, incluyendo lubricantes, encapsulación protectora o pintura para conservación, el ajuste, limado o corte, el acondicionamiento en dosis, o el empacado, reempacado, embalado o reembalado; la prueba, marcado, etiquetado, clasificación o mezcla, y</w:t>
      </w:r>
    </w:p>
    <w:p w:rsidR="009917BB" w:rsidRPr="009917BB" w:rsidRDefault="009917BB" w:rsidP="009917BB">
      <w:pPr>
        <w:pStyle w:val="NormalWeb"/>
        <w:spacing w:after="0"/>
        <w:ind w:left="113" w:firstLine="164"/>
        <w:jc w:val="both"/>
        <w:rPr>
          <w:rFonts w:ascii="Arial" w:hAnsi="Arial" w:cs="Arial"/>
          <w:color w:val="000000"/>
        </w:rPr>
      </w:pPr>
    </w:p>
    <w:p w:rsidR="00EE30B8" w:rsidRDefault="00EE30B8" w:rsidP="009917BB">
      <w:pPr>
        <w:pStyle w:val="NormalWeb"/>
        <w:numPr>
          <w:ilvl w:val="0"/>
          <w:numId w:val="3"/>
        </w:numPr>
        <w:spacing w:after="0"/>
        <w:ind w:left="567" w:hanging="142"/>
        <w:jc w:val="both"/>
        <w:rPr>
          <w:rFonts w:ascii="Arial" w:hAnsi="Arial" w:cs="Arial"/>
          <w:color w:val="000000"/>
        </w:rPr>
      </w:pPr>
      <w:r w:rsidRPr="009917BB">
        <w:rPr>
          <w:rFonts w:ascii="Arial" w:hAnsi="Arial" w:cs="Arial"/>
          <w:color w:val="000000"/>
        </w:rPr>
        <w:t>Mercancías procedentes de los Estados Unidos de América o de Canadá, que únicamente hayan sido sometidas a procesos de reparación o alteración y sean posteriormente exportadas a alguno de dichos países, en los términos del artículo 307 del Tratado de Libre Comercio de América del Norte.</w:t>
      </w:r>
    </w:p>
    <w:p w:rsidR="009917BB" w:rsidRPr="009917BB" w:rsidRDefault="009917BB" w:rsidP="009917BB">
      <w:pPr>
        <w:pStyle w:val="NormalWeb"/>
        <w:spacing w:after="0"/>
        <w:ind w:left="113"/>
        <w:jc w:val="both"/>
        <w:rPr>
          <w:rFonts w:ascii="Arial" w:hAnsi="Arial" w:cs="Arial"/>
          <w:color w:val="000000"/>
        </w:rPr>
      </w:pPr>
    </w:p>
    <w:p w:rsidR="00EE30B8" w:rsidRDefault="00EE30B8" w:rsidP="009917BB">
      <w:pPr>
        <w:pStyle w:val="NormalWeb"/>
        <w:spacing w:after="0"/>
        <w:ind w:left="113"/>
        <w:jc w:val="both"/>
        <w:rPr>
          <w:rFonts w:ascii="Arial" w:hAnsi="Arial" w:cs="Arial"/>
          <w:color w:val="000000"/>
        </w:rPr>
      </w:pPr>
      <w:r w:rsidRPr="009917BB">
        <w:rPr>
          <w:rFonts w:ascii="Arial" w:hAnsi="Arial" w:cs="Arial"/>
          <w:color w:val="000000"/>
        </w:rPr>
        <w:lastRenderedPageBreak/>
        <w:t>  Para los efectos de la fracción I del presente artículo el origen de los insumos se determinará conforme al Capítulo IV (Reglas de Origen) del Tratado de Libre Comercio de América del Norte.</w:t>
      </w:r>
    </w:p>
    <w:p w:rsidR="009917BB" w:rsidRPr="009917BB" w:rsidRDefault="009917BB" w:rsidP="009917BB">
      <w:pPr>
        <w:pStyle w:val="NormalWeb"/>
        <w:spacing w:after="0"/>
        <w:ind w:left="113"/>
        <w:jc w:val="both"/>
        <w:rPr>
          <w:rFonts w:ascii="Arial" w:hAnsi="Arial" w:cs="Arial"/>
          <w:color w:val="000000"/>
        </w:rPr>
      </w:pPr>
    </w:p>
    <w:p w:rsidR="00EE30B8" w:rsidRDefault="00EE30B8" w:rsidP="009917BB">
      <w:pPr>
        <w:pStyle w:val="NormalWeb"/>
        <w:spacing w:after="0"/>
        <w:ind w:left="113"/>
        <w:jc w:val="both"/>
        <w:rPr>
          <w:rFonts w:ascii="Arial" w:hAnsi="Arial" w:cs="Arial"/>
          <w:color w:val="000000"/>
        </w:rPr>
      </w:pPr>
      <w:r w:rsidRPr="009917BB">
        <w:rPr>
          <w:rFonts w:ascii="Arial" w:hAnsi="Arial" w:cs="Arial"/>
          <w:color w:val="000000"/>
        </w:rPr>
        <w:t>  Lo dispuesto en las fracciones II, III y IV de este artículo sólo será aplicable cuando los insumos o mercancías se exporten directamente por la persona que los haya importado en forma definitiva, excepto lo dispuesto en el artículo 3 C de este Decreto.</w:t>
      </w:r>
    </w:p>
    <w:p w:rsidR="00076DE8" w:rsidRDefault="00076DE8" w:rsidP="00076DE8">
      <w:pPr>
        <w:pStyle w:val="Texto0"/>
        <w:spacing w:after="0" w:line="240" w:lineRule="auto"/>
        <w:ind w:left="720" w:firstLine="0"/>
        <w:jc w:val="right"/>
        <w:rPr>
          <w:b/>
          <w:sz w:val="24"/>
          <w:szCs w:val="24"/>
        </w:rPr>
      </w:pPr>
      <w:r>
        <w:rPr>
          <w:b/>
          <w:i/>
          <w:color w:val="0070C0"/>
          <w:szCs w:val="18"/>
        </w:rPr>
        <w:t>Artículo</w:t>
      </w:r>
      <w:r w:rsidRPr="003534F1">
        <w:rPr>
          <w:b/>
          <w:i/>
          <w:color w:val="0070C0"/>
          <w:szCs w:val="18"/>
        </w:rPr>
        <w:t xml:space="preserve"> reformado DOF </w:t>
      </w:r>
      <w:r>
        <w:rPr>
          <w:b/>
          <w:i/>
          <w:color w:val="0070C0"/>
          <w:szCs w:val="18"/>
        </w:rPr>
        <w:t>29-12-00</w:t>
      </w:r>
    </w:p>
    <w:p w:rsidR="009917BB" w:rsidRPr="009917BB" w:rsidRDefault="009917BB" w:rsidP="009917BB">
      <w:pPr>
        <w:pStyle w:val="NormalWeb"/>
        <w:spacing w:after="0"/>
        <w:ind w:left="113"/>
        <w:jc w:val="both"/>
        <w:rPr>
          <w:rFonts w:ascii="Arial" w:hAnsi="Arial" w:cs="Arial"/>
          <w:color w:val="000000"/>
        </w:rPr>
      </w:pPr>
    </w:p>
    <w:p w:rsidR="00EE30B8" w:rsidRDefault="00EE30B8" w:rsidP="009917BB">
      <w:pPr>
        <w:pStyle w:val="NormalWeb"/>
        <w:spacing w:after="0"/>
        <w:ind w:left="113"/>
        <w:jc w:val="both"/>
        <w:rPr>
          <w:rFonts w:ascii="Arial" w:hAnsi="Arial" w:cs="Arial"/>
          <w:color w:val="000000"/>
        </w:rPr>
      </w:pPr>
      <w:r w:rsidRPr="009917BB">
        <w:rPr>
          <w:rFonts w:ascii="Arial" w:hAnsi="Arial" w:cs="Arial"/>
          <w:color w:val="000000"/>
        </w:rPr>
        <w:t>  </w:t>
      </w:r>
      <w:r w:rsidRPr="009917BB">
        <w:rPr>
          <w:rFonts w:ascii="Arial" w:hAnsi="Arial" w:cs="Arial"/>
          <w:b/>
          <w:color w:val="000000"/>
        </w:rPr>
        <w:t>ARTÍCULO 3o A.-</w:t>
      </w:r>
      <w:r w:rsidRPr="009917BB">
        <w:rPr>
          <w:rFonts w:ascii="Arial" w:hAnsi="Arial" w:cs="Arial"/>
          <w:color w:val="000000"/>
        </w:rPr>
        <w:t xml:space="preserve"> Quienes realicen exportaciones definitivas de bienes a los Estados Unidos de América o Canadá en los que se hayan incorporado insumos no originarios conforme al Tratado de Libre Comercio de América del Norte, importados definitivamente, podrán obtener la devolución del impuesto general de importación por un monto equivalente al menor de los dos siguientes:</w:t>
      </w:r>
    </w:p>
    <w:p w:rsidR="009917BB" w:rsidRPr="009917BB" w:rsidRDefault="009917BB" w:rsidP="009917BB">
      <w:pPr>
        <w:pStyle w:val="NormalWeb"/>
        <w:spacing w:after="0"/>
        <w:ind w:left="113"/>
        <w:jc w:val="both"/>
        <w:rPr>
          <w:rFonts w:ascii="Arial" w:hAnsi="Arial" w:cs="Arial"/>
          <w:color w:val="000000"/>
        </w:rPr>
      </w:pPr>
    </w:p>
    <w:p w:rsidR="00EE30B8" w:rsidRDefault="00EE30B8" w:rsidP="009917BB">
      <w:pPr>
        <w:pStyle w:val="NormalWeb"/>
        <w:numPr>
          <w:ilvl w:val="0"/>
          <w:numId w:val="6"/>
        </w:numPr>
        <w:spacing w:after="0"/>
        <w:ind w:left="567" w:hanging="284"/>
        <w:jc w:val="both"/>
        <w:rPr>
          <w:rFonts w:ascii="Arial" w:hAnsi="Arial" w:cs="Arial"/>
          <w:color w:val="000000"/>
        </w:rPr>
      </w:pPr>
      <w:r w:rsidRPr="009917BB">
        <w:rPr>
          <w:rFonts w:ascii="Arial" w:hAnsi="Arial" w:cs="Arial"/>
          <w:color w:val="000000"/>
        </w:rPr>
        <w:t>La suma del impuesto general de importación pagado por la importación definitiva a territorio nacional de los insumos incorporados en el bien exportado, considerando el valor de los insumos determinado en moneda extranjera aplicando el tipo de cambio en los términos del artículo 20 del Código Fiscal de la Federación, vigente en la fecha en que se autorice la devolución, y</w:t>
      </w:r>
    </w:p>
    <w:p w:rsidR="009917BB" w:rsidRPr="009917BB" w:rsidRDefault="009917BB" w:rsidP="009917BB">
      <w:pPr>
        <w:pStyle w:val="NormalWeb"/>
        <w:spacing w:after="0"/>
        <w:ind w:left="567"/>
        <w:jc w:val="both"/>
        <w:rPr>
          <w:rFonts w:ascii="Arial" w:hAnsi="Arial" w:cs="Arial"/>
          <w:color w:val="000000"/>
        </w:rPr>
      </w:pPr>
    </w:p>
    <w:p w:rsidR="00EE30B8" w:rsidRDefault="00EE30B8" w:rsidP="009917BB">
      <w:pPr>
        <w:pStyle w:val="NormalWeb"/>
        <w:numPr>
          <w:ilvl w:val="0"/>
          <w:numId w:val="6"/>
        </w:numPr>
        <w:spacing w:after="0"/>
        <w:ind w:left="567" w:hanging="284"/>
        <w:jc w:val="both"/>
        <w:rPr>
          <w:rFonts w:ascii="Arial" w:hAnsi="Arial" w:cs="Arial"/>
          <w:color w:val="000000"/>
        </w:rPr>
      </w:pPr>
      <w:r w:rsidRPr="009917BB">
        <w:rPr>
          <w:rFonts w:ascii="Arial" w:hAnsi="Arial" w:cs="Arial"/>
          <w:color w:val="000000"/>
        </w:rPr>
        <w:t>El monto del impuesto de importación pagado por la importación definitiva en los Estados Unidos de América o en Canadá, del bien que se haya exportado, aplicando el tipo de cambio en los términos del artículo 20 del Código Fiscal de la Federación, vigente en la fecha en la que se autorice la devolución.</w:t>
      </w:r>
    </w:p>
    <w:p w:rsidR="009917BB" w:rsidRDefault="009917BB" w:rsidP="009917BB">
      <w:pPr>
        <w:pStyle w:val="NormalWeb"/>
        <w:spacing w:after="0"/>
        <w:ind w:left="113"/>
        <w:jc w:val="both"/>
        <w:rPr>
          <w:rFonts w:ascii="Arial" w:hAnsi="Arial" w:cs="Arial"/>
          <w:color w:val="000000"/>
          <w:sz w:val="18"/>
          <w:szCs w:val="18"/>
        </w:rPr>
      </w:pPr>
    </w:p>
    <w:p w:rsidR="00EE30B8" w:rsidRDefault="00EE30B8" w:rsidP="009917BB">
      <w:pPr>
        <w:pStyle w:val="NormalWeb"/>
        <w:spacing w:after="0"/>
        <w:ind w:left="113" w:firstLine="142"/>
        <w:jc w:val="both"/>
        <w:rPr>
          <w:rFonts w:ascii="Arial" w:hAnsi="Arial" w:cs="Arial"/>
          <w:color w:val="000000"/>
        </w:rPr>
      </w:pPr>
      <w:r w:rsidRPr="009917BB">
        <w:rPr>
          <w:rFonts w:ascii="Arial" w:hAnsi="Arial" w:cs="Arial"/>
          <w:color w:val="000000"/>
        </w:rPr>
        <w:t>Cuando el impuesto determinado conforme a la fracción I sea igual al determinado conforme a la fracción II de este artículo, procederá la devolución total del impuesto general de importación pagado por la importación definitiva a territorio nacional de los insumos incorporados en el bien exportado.</w:t>
      </w:r>
    </w:p>
    <w:p w:rsidR="009917BB" w:rsidRPr="009917BB" w:rsidRDefault="009917BB" w:rsidP="009917BB">
      <w:pPr>
        <w:pStyle w:val="NormalWeb"/>
        <w:spacing w:after="0"/>
        <w:ind w:left="113"/>
        <w:jc w:val="both"/>
        <w:rPr>
          <w:rFonts w:ascii="Arial" w:hAnsi="Arial" w:cs="Arial"/>
          <w:color w:val="000000"/>
        </w:rPr>
      </w:pPr>
    </w:p>
    <w:p w:rsidR="00EE30B8" w:rsidRDefault="00EE30B8" w:rsidP="009917BB">
      <w:pPr>
        <w:pStyle w:val="NormalWeb"/>
        <w:spacing w:after="0"/>
        <w:ind w:left="113"/>
        <w:jc w:val="both"/>
        <w:rPr>
          <w:rFonts w:ascii="Arial" w:hAnsi="Arial" w:cs="Arial"/>
          <w:color w:val="000000"/>
        </w:rPr>
      </w:pPr>
      <w:r w:rsidRPr="009917BB">
        <w:rPr>
          <w:rFonts w:ascii="Arial" w:hAnsi="Arial" w:cs="Arial"/>
          <w:color w:val="000000"/>
        </w:rPr>
        <w:t>  Lo dispuesto en este artículo sólo será aplicable cuando la exportación sea efectuada directamente por la persona que haya importado en forma definitiva los insumos no originarios.</w:t>
      </w:r>
    </w:p>
    <w:p w:rsidR="00076DE8" w:rsidRDefault="00076DE8" w:rsidP="00076DE8">
      <w:pPr>
        <w:pStyle w:val="Texto0"/>
        <w:spacing w:after="0" w:line="240" w:lineRule="auto"/>
        <w:ind w:left="720" w:firstLine="0"/>
        <w:jc w:val="right"/>
        <w:rPr>
          <w:b/>
          <w:sz w:val="24"/>
          <w:szCs w:val="24"/>
        </w:rPr>
      </w:pPr>
      <w:r>
        <w:rPr>
          <w:b/>
          <w:i/>
          <w:color w:val="0070C0"/>
          <w:szCs w:val="18"/>
        </w:rPr>
        <w:t>Artículo</w:t>
      </w:r>
      <w:r w:rsidRPr="003534F1">
        <w:rPr>
          <w:b/>
          <w:i/>
          <w:color w:val="0070C0"/>
          <w:szCs w:val="18"/>
        </w:rPr>
        <w:t xml:space="preserve"> </w:t>
      </w:r>
      <w:r>
        <w:rPr>
          <w:b/>
          <w:i/>
          <w:color w:val="0070C0"/>
          <w:szCs w:val="18"/>
        </w:rPr>
        <w:t>adicionado</w:t>
      </w:r>
      <w:r w:rsidRPr="003534F1">
        <w:rPr>
          <w:b/>
          <w:i/>
          <w:color w:val="0070C0"/>
          <w:szCs w:val="18"/>
        </w:rPr>
        <w:t xml:space="preserve"> DOF </w:t>
      </w:r>
      <w:r>
        <w:rPr>
          <w:b/>
          <w:i/>
          <w:color w:val="0070C0"/>
          <w:szCs w:val="18"/>
        </w:rPr>
        <w:t>29-12-00</w:t>
      </w:r>
    </w:p>
    <w:p w:rsidR="009917BB" w:rsidRPr="009917BB" w:rsidRDefault="009917BB" w:rsidP="009917BB">
      <w:pPr>
        <w:pStyle w:val="NormalWeb"/>
        <w:spacing w:after="0"/>
        <w:ind w:left="113"/>
        <w:jc w:val="both"/>
        <w:rPr>
          <w:rFonts w:ascii="Arial" w:hAnsi="Arial" w:cs="Arial"/>
          <w:color w:val="000000"/>
        </w:rPr>
      </w:pPr>
    </w:p>
    <w:p w:rsidR="00EE30B8" w:rsidRDefault="00EE30B8" w:rsidP="009917BB">
      <w:pPr>
        <w:pStyle w:val="NormalWeb"/>
        <w:spacing w:after="0"/>
        <w:ind w:left="113"/>
        <w:jc w:val="both"/>
        <w:rPr>
          <w:rFonts w:ascii="Arial" w:hAnsi="Arial" w:cs="Arial"/>
          <w:color w:val="000000"/>
        </w:rPr>
      </w:pPr>
      <w:r w:rsidRPr="009917BB">
        <w:rPr>
          <w:rFonts w:ascii="Arial" w:hAnsi="Arial" w:cs="Arial"/>
          <w:color w:val="000000"/>
        </w:rPr>
        <w:t>  </w:t>
      </w:r>
      <w:r w:rsidRPr="009917BB">
        <w:rPr>
          <w:rFonts w:ascii="Arial" w:hAnsi="Arial" w:cs="Arial"/>
          <w:b/>
          <w:color w:val="000000"/>
        </w:rPr>
        <w:t>ARTÍCULO 3o B.-</w:t>
      </w:r>
      <w:r w:rsidRPr="009917BB">
        <w:rPr>
          <w:rFonts w:ascii="Arial" w:hAnsi="Arial" w:cs="Arial"/>
          <w:color w:val="000000"/>
        </w:rPr>
        <w:t xml:space="preserve"> Los exportadores podrán aplicar lo dispuesto en el artículo 3o., fracción I de este Decreto, cuando transfieran los insumos o mercancías importadas definitivamente o transfieran productos que incorporen dichos insumos a una empresa que cuente con programa autorizado de maquila o de exportación, siempre que tramiten simultáneamente en la misma aduana los pedimentos que amparen la exportación e importación temporal, correspondientes, cumpliendo con los requisitos y condiciones que fije la Secretaría de Hacienda y Crédito Público mediante reglas de carácter general.</w:t>
      </w:r>
    </w:p>
    <w:p w:rsidR="009917BB" w:rsidRPr="009917BB" w:rsidRDefault="009917BB" w:rsidP="009917BB">
      <w:pPr>
        <w:pStyle w:val="NormalWeb"/>
        <w:spacing w:after="0"/>
        <w:ind w:left="113"/>
        <w:jc w:val="both"/>
        <w:rPr>
          <w:rFonts w:ascii="Arial" w:hAnsi="Arial" w:cs="Arial"/>
          <w:color w:val="000000"/>
        </w:rPr>
      </w:pPr>
    </w:p>
    <w:p w:rsidR="00EE30B8" w:rsidRDefault="00EE30B8" w:rsidP="009917BB">
      <w:pPr>
        <w:pStyle w:val="NormalWeb"/>
        <w:spacing w:after="0"/>
        <w:ind w:left="113"/>
        <w:jc w:val="both"/>
        <w:rPr>
          <w:rFonts w:ascii="Arial" w:hAnsi="Arial" w:cs="Arial"/>
          <w:color w:val="000000"/>
        </w:rPr>
      </w:pPr>
      <w:r w:rsidRPr="009917BB">
        <w:rPr>
          <w:rFonts w:ascii="Arial" w:hAnsi="Arial" w:cs="Arial"/>
          <w:color w:val="000000"/>
        </w:rPr>
        <w:t>  Cuando los insumos o mercancías transferidas incorporen insumos originarios y no originarios, sólo procederá la devolución del impuesto general de importación correspondiente a los insumos originarios. Lo previsto en este artículo se aplicará sin perjuicio de lo dispuesto en el artículo 3 C de este Decreto.</w:t>
      </w:r>
    </w:p>
    <w:p w:rsidR="00076DE8" w:rsidRDefault="00076DE8" w:rsidP="00076DE8">
      <w:pPr>
        <w:pStyle w:val="Texto0"/>
        <w:spacing w:after="0" w:line="240" w:lineRule="auto"/>
        <w:ind w:left="720" w:firstLine="0"/>
        <w:jc w:val="right"/>
        <w:rPr>
          <w:b/>
          <w:sz w:val="24"/>
          <w:szCs w:val="24"/>
        </w:rPr>
      </w:pPr>
      <w:r>
        <w:rPr>
          <w:b/>
          <w:i/>
          <w:color w:val="0070C0"/>
          <w:szCs w:val="18"/>
        </w:rPr>
        <w:t>Artículo</w:t>
      </w:r>
      <w:r w:rsidRPr="003534F1">
        <w:rPr>
          <w:b/>
          <w:i/>
          <w:color w:val="0070C0"/>
          <w:szCs w:val="18"/>
        </w:rPr>
        <w:t xml:space="preserve"> </w:t>
      </w:r>
      <w:r>
        <w:rPr>
          <w:b/>
          <w:i/>
          <w:color w:val="0070C0"/>
          <w:szCs w:val="18"/>
        </w:rPr>
        <w:t>adicionado</w:t>
      </w:r>
      <w:r w:rsidRPr="003534F1">
        <w:rPr>
          <w:b/>
          <w:i/>
          <w:color w:val="0070C0"/>
          <w:szCs w:val="18"/>
        </w:rPr>
        <w:t xml:space="preserve"> DOF </w:t>
      </w:r>
      <w:r>
        <w:rPr>
          <w:b/>
          <w:i/>
          <w:color w:val="0070C0"/>
          <w:szCs w:val="18"/>
        </w:rPr>
        <w:t>29-12-00</w:t>
      </w:r>
    </w:p>
    <w:p w:rsidR="009917BB" w:rsidRPr="009917BB" w:rsidRDefault="009917BB" w:rsidP="00076DE8">
      <w:pPr>
        <w:pStyle w:val="NormalWeb"/>
        <w:spacing w:after="0"/>
        <w:ind w:left="113"/>
        <w:jc w:val="right"/>
        <w:rPr>
          <w:rFonts w:ascii="Arial" w:hAnsi="Arial" w:cs="Arial"/>
          <w:color w:val="000000"/>
        </w:rPr>
      </w:pPr>
    </w:p>
    <w:p w:rsidR="00EE30B8" w:rsidRDefault="00EE30B8" w:rsidP="009917BB">
      <w:pPr>
        <w:pStyle w:val="texto"/>
        <w:spacing w:after="0"/>
        <w:ind w:left="113"/>
        <w:rPr>
          <w:rFonts w:cs="Arial"/>
          <w:color w:val="000000"/>
        </w:rPr>
      </w:pPr>
      <w:r w:rsidRPr="009917BB">
        <w:rPr>
          <w:rFonts w:cs="Arial"/>
          <w:b/>
          <w:color w:val="000000"/>
        </w:rPr>
        <w:t>  ARTÍCULO 3o C.-</w:t>
      </w:r>
      <w:r w:rsidRPr="009917BB">
        <w:rPr>
          <w:rFonts w:cs="Arial"/>
          <w:color w:val="000000"/>
        </w:rPr>
        <w:t xml:space="preserve"> Los exportadores podrán aplicar lo dispuesto en el artículo 3o., fracción II de este Decreto, cuando transfieran los insumos o mercancías importadas definitivamente o transfieran productos que incorporen dichos insumos a una empresa que cuente con programa autorizado de maquila o de exportación, por la proporción en que dichos insumos o productos se exporten a países distintos de los Estados Unidos de América o de Canadá, siempre que tramiten simultáneamente en la misma aduana los pedimentos que amparen la exportación e importación temporal, correspondientes, cumpliendo con los requisitos y condiciones que fije la Secretaría de Hacienda y Crédito Público mediante reglas de carácter general.</w:t>
      </w:r>
    </w:p>
    <w:p w:rsidR="00076DE8" w:rsidRDefault="00076DE8" w:rsidP="00076DE8">
      <w:pPr>
        <w:pStyle w:val="Texto0"/>
        <w:spacing w:after="0" w:line="240" w:lineRule="auto"/>
        <w:ind w:left="720" w:firstLine="0"/>
        <w:jc w:val="right"/>
        <w:rPr>
          <w:b/>
          <w:sz w:val="24"/>
          <w:szCs w:val="24"/>
        </w:rPr>
      </w:pPr>
      <w:r>
        <w:rPr>
          <w:b/>
          <w:i/>
          <w:color w:val="0070C0"/>
          <w:szCs w:val="18"/>
        </w:rPr>
        <w:t>Artículo</w:t>
      </w:r>
      <w:r w:rsidRPr="003534F1">
        <w:rPr>
          <w:b/>
          <w:i/>
          <w:color w:val="0070C0"/>
          <w:szCs w:val="18"/>
        </w:rPr>
        <w:t xml:space="preserve"> </w:t>
      </w:r>
      <w:r>
        <w:rPr>
          <w:b/>
          <w:i/>
          <w:color w:val="0070C0"/>
          <w:szCs w:val="18"/>
        </w:rPr>
        <w:t>adicionado</w:t>
      </w:r>
      <w:r w:rsidRPr="003534F1">
        <w:rPr>
          <w:b/>
          <w:i/>
          <w:color w:val="0070C0"/>
          <w:szCs w:val="18"/>
        </w:rPr>
        <w:t xml:space="preserve"> DOF </w:t>
      </w:r>
      <w:r>
        <w:rPr>
          <w:b/>
          <w:i/>
          <w:color w:val="0070C0"/>
          <w:szCs w:val="18"/>
        </w:rPr>
        <w:t>29-12-00</w:t>
      </w:r>
    </w:p>
    <w:p w:rsidR="009917BB" w:rsidRPr="009917BB" w:rsidRDefault="009917BB" w:rsidP="009917BB">
      <w:pPr>
        <w:pStyle w:val="texto"/>
        <w:spacing w:after="0"/>
        <w:ind w:left="113"/>
        <w:rPr>
          <w:rFonts w:cs="Arial"/>
          <w:color w:val="000000"/>
        </w:rPr>
      </w:pPr>
    </w:p>
    <w:p w:rsidR="00EE30B8" w:rsidRDefault="00EE30B8" w:rsidP="009917BB">
      <w:pPr>
        <w:pStyle w:val="texto"/>
        <w:spacing w:after="0"/>
        <w:ind w:left="113"/>
        <w:rPr>
          <w:rFonts w:cs="Arial"/>
          <w:color w:val="000000"/>
        </w:rPr>
      </w:pPr>
      <w:r w:rsidRPr="009917BB">
        <w:rPr>
          <w:rFonts w:cs="Arial"/>
          <w:b/>
          <w:color w:val="000000"/>
        </w:rPr>
        <w:t>ARTICULO 4o.-</w:t>
      </w:r>
      <w:r w:rsidRPr="009917BB">
        <w:rPr>
          <w:rFonts w:cs="Arial"/>
          <w:color w:val="000000"/>
        </w:rPr>
        <w:t xml:space="preserve"> Para obtener la devolución, los exportadores deberán:</w:t>
      </w:r>
    </w:p>
    <w:p w:rsidR="009917BB" w:rsidRPr="009917BB" w:rsidRDefault="009917BB" w:rsidP="009917BB">
      <w:pPr>
        <w:pStyle w:val="texto"/>
        <w:spacing w:after="0"/>
        <w:ind w:left="113"/>
        <w:rPr>
          <w:rFonts w:cs="Arial"/>
          <w:color w:val="000000"/>
        </w:rPr>
      </w:pPr>
    </w:p>
    <w:p w:rsidR="00EE30B8" w:rsidRDefault="00EE30B8" w:rsidP="009917BB">
      <w:pPr>
        <w:pStyle w:val="texto"/>
        <w:numPr>
          <w:ilvl w:val="0"/>
          <w:numId w:val="7"/>
        </w:numPr>
        <w:spacing w:after="0"/>
        <w:ind w:left="567" w:hanging="142"/>
        <w:rPr>
          <w:rFonts w:cs="Arial"/>
          <w:color w:val="000000"/>
        </w:rPr>
      </w:pPr>
      <w:r w:rsidRPr="009917BB">
        <w:rPr>
          <w:rFonts w:cs="Arial"/>
          <w:color w:val="000000"/>
        </w:rPr>
        <w:t>Presentar ante la Secretaría la solicitud correspondiente en los formatos que para tal efecto se expidan;</w:t>
      </w:r>
    </w:p>
    <w:p w:rsidR="009917BB" w:rsidRPr="009917BB" w:rsidRDefault="009917BB" w:rsidP="009917BB">
      <w:pPr>
        <w:pStyle w:val="texto"/>
        <w:spacing w:after="0"/>
        <w:ind w:left="567" w:firstLine="0"/>
        <w:rPr>
          <w:rFonts w:cs="Arial"/>
          <w:color w:val="000000"/>
        </w:rPr>
      </w:pPr>
    </w:p>
    <w:p w:rsidR="00EE30B8" w:rsidRDefault="00EE30B8" w:rsidP="009917BB">
      <w:pPr>
        <w:pStyle w:val="NormalWeb"/>
        <w:numPr>
          <w:ilvl w:val="0"/>
          <w:numId w:val="7"/>
        </w:numPr>
        <w:spacing w:after="0"/>
        <w:ind w:left="567" w:hanging="142"/>
        <w:jc w:val="both"/>
        <w:rPr>
          <w:rFonts w:ascii="Arial" w:hAnsi="Arial" w:cs="Arial"/>
          <w:color w:val="000000"/>
        </w:rPr>
      </w:pPr>
      <w:r w:rsidRPr="009917BB">
        <w:rPr>
          <w:rFonts w:ascii="Arial" w:hAnsi="Arial" w:cs="Arial"/>
          <w:color w:val="000000"/>
        </w:rPr>
        <w:t>Anexar a la solicitud, copia de la documentación siguiente, que ampare las mercancías por las cuales se requiere la devolución:</w:t>
      </w:r>
    </w:p>
    <w:p w:rsidR="009917BB" w:rsidRDefault="009917BB" w:rsidP="009917BB">
      <w:pPr>
        <w:pStyle w:val="Prrafodelista"/>
        <w:ind w:left="113"/>
      </w:pPr>
    </w:p>
    <w:p w:rsidR="00EE30B8" w:rsidRDefault="00EE30B8" w:rsidP="009917BB">
      <w:pPr>
        <w:pStyle w:val="NormalWeb"/>
        <w:numPr>
          <w:ilvl w:val="0"/>
          <w:numId w:val="9"/>
        </w:numPr>
        <w:spacing w:after="0"/>
        <w:ind w:left="851"/>
        <w:jc w:val="both"/>
        <w:rPr>
          <w:rFonts w:ascii="Arial" w:hAnsi="Arial" w:cs="Arial"/>
          <w:color w:val="000000"/>
        </w:rPr>
      </w:pPr>
      <w:r w:rsidRPr="009917BB">
        <w:rPr>
          <w:rFonts w:ascii="Arial" w:hAnsi="Arial" w:cs="Arial"/>
          <w:color w:val="000000"/>
        </w:rPr>
        <w:t>Pedimento que ampare la importación definitiva de los insumos o mercancías, siempre que se cumpla con los requisitos que establezca la Secretaría de Hacienda y Crédito Público mediante reglas de carácter general;</w:t>
      </w:r>
    </w:p>
    <w:p w:rsidR="009917BB" w:rsidRPr="009917BB" w:rsidRDefault="009917BB" w:rsidP="009917BB">
      <w:pPr>
        <w:pStyle w:val="NormalWeb"/>
        <w:spacing w:after="0"/>
        <w:ind w:left="851"/>
        <w:jc w:val="both"/>
        <w:rPr>
          <w:rFonts w:ascii="Arial" w:hAnsi="Arial" w:cs="Arial"/>
          <w:color w:val="000000"/>
        </w:rPr>
      </w:pPr>
    </w:p>
    <w:p w:rsidR="00EE30B8" w:rsidRDefault="00EE30B8" w:rsidP="009917BB">
      <w:pPr>
        <w:pStyle w:val="NormalWeb"/>
        <w:numPr>
          <w:ilvl w:val="0"/>
          <w:numId w:val="9"/>
        </w:numPr>
        <w:spacing w:after="0"/>
        <w:ind w:left="851"/>
        <w:jc w:val="both"/>
        <w:rPr>
          <w:rFonts w:ascii="Arial" w:hAnsi="Arial" w:cs="Arial"/>
          <w:color w:val="000000"/>
        </w:rPr>
      </w:pPr>
      <w:r w:rsidRPr="009917BB">
        <w:rPr>
          <w:rFonts w:ascii="Arial" w:hAnsi="Arial" w:cs="Arial"/>
          <w:color w:val="000000"/>
        </w:rPr>
        <w:t>Pedimento que ampare la exportación de las mercancías, siempre que se cumpla con los requisitos que establezca la Secretaría de Hacienda y Crédito Público mediante reglas de carácter general;</w:t>
      </w:r>
    </w:p>
    <w:p w:rsidR="009917BB" w:rsidRPr="009917BB" w:rsidRDefault="009917BB" w:rsidP="009917BB">
      <w:pPr>
        <w:pStyle w:val="NormalWeb"/>
        <w:spacing w:after="0"/>
        <w:ind w:left="851"/>
        <w:jc w:val="both"/>
        <w:rPr>
          <w:rFonts w:ascii="Arial" w:hAnsi="Arial" w:cs="Arial"/>
          <w:color w:val="000000"/>
        </w:rPr>
      </w:pPr>
    </w:p>
    <w:p w:rsidR="00EE30B8" w:rsidRDefault="00EE30B8" w:rsidP="009917BB">
      <w:pPr>
        <w:pStyle w:val="NormalWeb"/>
        <w:numPr>
          <w:ilvl w:val="0"/>
          <w:numId w:val="9"/>
        </w:numPr>
        <w:spacing w:after="0"/>
        <w:ind w:left="851"/>
        <w:jc w:val="both"/>
        <w:rPr>
          <w:rFonts w:ascii="Arial" w:hAnsi="Arial" w:cs="Arial"/>
          <w:color w:val="000000"/>
        </w:rPr>
      </w:pPr>
      <w:r w:rsidRPr="009917BB">
        <w:rPr>
          <w:rFonts w:ascii="Arial" w:hAnsi="Arial" w:cs="Arial"/>
          <w:color w:val="000000"/>
        </w:rPr>
        <w:t>Para los insumos o mercancías a que se refiere el artículo 3o. fracción I del presente Decreto, certificado de origen del Tratado de Libre Comercio de América del Norte que ampare dichos insumos o mercancías;</w:t>
      </w:r>
    </w:p>
    <w:p w:rsidR="009917BB" w:rsidRDefault="009917BB" w:rsidP="009917BB">
      <w:pPr>
        <w:pStyle w:val="Prrafodelista"/>
        <w:ind w:left="851"/>
      </w:pPr>
    </w:p>
    <w:p w:rsidR="00EE30B8" w:rsidRDefault="00EE30B8" w:rsidP="009917BB">
      <w:pPr>
        <w:pStyle w:val="NormalWeb"/>
        <w:numPr>
          <w:ilvl w:val="0"/>
          <w:numId w:val="9"/>
        </w:numPr>
        <w:spacing w:after="0"/>
        <w:ind w:left="851"/>
        <w:jc w:val="both"/>
        <w:rPr>
          <w:rFonts w:ascii="Arial" w:hAnsi="Arial" w:cs="Arial"/>
          <w:color w:val="000000"/>
        </w:rPr>
      </w:pPr>
      <w:r w:rsidRPr="009917BB">
        <w:rPr>
          <w:rFonts w:ascii="Arial" w:hAnsi="Arial" w:cs="Arial"/>
          <w:color w:val="000000"/>
        </w:rPr>
        <w:t>Para los insumos o mercancías a que se refiere el artículo 3 A de este Decreto, la documentación que compruebe el monto del impuesto pagado por la importación definitiva en los Estados Unidos de América o en Canadá de los bienes exportados, en los términos que establezca la Secretaría de Hacienda y Crédito Público mediante reglas de carácter general, y</w:t>
      </w:r>
    </w:p>
    <w:p w:rsidR="009917BB" w:rsidRDefault="009917BB" w:rsidP="009917BB">
      <w:pPr>
        <w:pStyle w:val="Prrafodelista"/>
        <w:ind w:left="851"/>
      </w:pPr>
    </w:p>
    <w:p w:rsidR="00EE30B8" w:rsidRDefault="00EE30B8" w:rsidP="009917BB">
      <w:pPr>
        <w:pStyle w:val="NormalWeb"/>
        <w:numPr>
          <w:ilvl w:val="0"/>
          <w:numId w:val="9"/>
        </w:numPr>
        <w:spacing w:after="0"/>
        <w:ind w:left="851"/>
        <w:jc w:val="both"/>
        <w:rPr>
          <w:rFonts w:ascii="Arial" w:hAnsi="Arial" w:cs="Arial"/>
          <w:color w:val="000000"/>
        </w:rPr>
      </w:pPr>
      <w:r w:rsidRPr="009917BB">
        <w:rPr>
          <w:rFonts w:ascii="Arial" w:hAnsi="Arial" w:cs="Arial"/>
          <w:color w:val="000000"/>
        </w:rPr>
        <w:t>Para los insumos o mercancías a que se refiere el artículo 3 C de este Decreto, el documento que contenga la proporción en que dichos insumos o mercancías fueron exportados a países distintos de los Estados Unidos de América o de Canadá.</w:t>
      </w:r>
    </w:p>
    <w:p w:rsidR="009917BB" w:rsidRDefault="009917BB" w:rsidP="009917BB">
      <w:pPr>
        <w:pStyle w:val="Prrafodelista"/>
        <w:ind w:left="567"/>
      </w:pPr>
    </w:p>
    <w:p w:rsidR="00EE30B8" w:rsidRDefault="00EE30B8" w:rsidP="009917BB">
      <w:pPr>
        <w:pStyle w:val="texto"/>
        <w:numPr>
          <w:ilvl w:val="0"/>
          <w:numId w:val="7"/>
        </w:numPr>
        <w:spacing w:after="0"/>
        <w:ind w:left="567"/>
        <w:rPr>
          <w:rFonts w:cs="Arial"/>
          <w:color w:val="000000"/>
        </w:rPr>
      </w:pPr>
      <w:r w:rsidRPr="009917BB">
        <w:rPr>
          <w:rFonts w:cs="Arial"/>
          <w:color w:val="000000"/>
        </w:rPr>
        <w:t>Se deroga.</w:t>
      </w:r>
    </w:p>
    <w:p w:rsidR="00076DE8" w:rsidRDefault="00076DE8" w:rsidP="00076DE8">
      <w:pPr>
        <w:pStyle w:val="Texto0"/>
        <w:spacing w:after="0" w:line="240" w:lineRule="auto"/>
        <w:ind w:left="720" w:firstLine="0"/>
        <w:jc w:val="right"/>
        <w:rPr>
          <w:b/>
          <w:sz w:val="24"/>
          <w:szCs w:val="24"/>
        </w:rPr>
      </w:pPr>
      <w:r>
        <w:rPr>
          <w:b/>
          <w:i/>
          <w:color w:val="0070C0"/>
          <w:szCs w:val="18"/>
        </w:rPr>
        <w:t>Artículo</w:t>
      </w:r>
      <w:r w:rsidRPr="003534F1">
        <w:rPr>
          <w:b/>
          <w:i/>
          <w:color w:val="0070C0"/>
          <w:szCs w:val="18"/>
        </w:rPr>
        <w:t xml:space="preserve"> reformado DOF </w:t>
      </w:r>
      <w:r>
        <w:rPr>
          <w:b/>
          <w:i/>
          <w:color w:val="0070C0"/>
          <w:szCs w:val="18"/>
        </w:rPr>
        <w:t>29-12-00</w:t>
      </w:r>
    </w:p>
    <w:p w:rsidR="009917BB" w:rsidRDefault="009917BB" w:rsidP="00076DE8">
      <w:pPr>
        <w:pStyle w:val="NormalWeb"/>
        <w:spacing w:after="0"/>
        <w:ind w:left="113"/>
        <w:jc w:val="right"/>
        <w:rPr>
          <w:rFonts w:ascii="Arial" w:hAnsi="Arial" w:cs="Arial"/>
          <w:b/>
          <w:color w:val="000000"/>
        </w:rPr>
      </w:pPr>
    </w:p>
    <w:p w:rsidR="00EE30B8" w:rsidRDefault="00EE30B8" w:rsidP="009917BB">
      <w:pPr>
        <w:pStyle w:val="NormalWeb"/>
        <w:spacing w:after="0"/>
        <w:ind w:left="113"/>
        <w:jc w:val="both"/>
        <w:rPr>
          <w:rFonts w:ascii="Arial" w:hAnsi="Arial" w:cs="Arial"/>
          <w:color w:val="000000"/>
        </w:rPr>
      </w:pPr>
      <w:r w:rsidRPr="009917BB">
        <w:rPr>
          <w:rFonts w:ascii="Arial" w:hAnsi="Arial" w:cs="Arial"/>
          <w:b/>
          <w:color w:val="000000"/>
        </w:rPr>
        <w:t>ARTÍCULO 5o.-</w:t>
      </w:r>
      <w:r w:rsidRPr="009917BB">
        <w:rPr>
          <w:rFonts w:ascii="Arial" w:hAnsi="Arial" w:cs="Arial"/>
          <w:color w:val="000000"/>
        </w:rPr>
        <w:t xml:space="preserve"> Para que proceda la solicitud de devolución del impuesto general de importación pagado deberá presentarse dentro de los noventa días hábiles siguientes al día en que se haya realizado la exportación y dentro de los doce meses siguientes a la fecha de su importación.</w:t>
      </w:r>
    </w:p>
    <w:p w:rsidR="00076DE8" w:rsidRDefault="00076DE8" w:rsidP="00076DE8">
      <w:pPr>
        <w:pStyle w:val="Texto0"/>
        <w:spacing w:after="0" w:line="240" w:lineRule="auto"/>
        <w:ind w:left="720" w:firstLine="0"/>
        <w:jc w:val="right"/>
        <w:rPr>
          <w:b/>
          <w:sz w:val="24"/>
          <w:szCs w:val="24"/>
        </w:rPr>
      </w:pPr>
      <w:r>
        <w:rPr>
          <w:b/>
          <w:i/>
          <w:color w:val="0070C0"/>
          <w:szCs w:val="18"/>
        </w:rPr>
        <w:t>Artículo</w:t>
      </w:r>
      <w:r w:rsidRPr="003534F1">
        <w:rPr>
          <w:b/>
          <w:i/>
          <w:color w:val="0070C0"/>
          <w:szCs w:val="18"/>
        </w:rPr>
        <w:t xml:space="preserve"> reformado DOF </w:t>
      </w:r>
      <w:r>
        <w:rPr>
          <w:b/>
          <w:i/>
          <w:color w:val="0070C0"/>
          <w:szCs w:val="18"/>
        </w:rPr>
        <w:t>29-12-00</w:t>
      </w:r>
    </w:p>
    <w:p w:rsidR="009917BB" w:rsidRPr="009917BB" w:rsidRDefault="009917BB" w:rsidP="009917BB">
      <w:pPr>
        <w:pStyle w:val="NormalWeb"/>
        <w:spacing w:after="0"/>
        <w:ind w:left="113"/>
        <w:jc w:val="both"/>
        <w:rPr>
          <w:rFonts w:ascii="Arial" w:hAnsi="Arial" w:cs="Arial"/>
          <w:color w:val="000000"/>
        </w:rPr>
      </w:pPr>
    </w:p>
    <w:p w:rsidR="00EE30B8" w:rsidRDefault="00EE30B8" w:rsidP="009917BB">
      <w:pPr>
        <w:pStyle w:val="NormalWeb"/>
        <w:spacing w:after="0"/>
        <w:ind w:left="113"/>
        <w:jc w:val="both"/>
        <w:rPr>
          <w:rFonts w:ascii="Arial" w:hAnsi="Arial" w:cs="Arial"/>
          <w:color w:val="000000"/>
        </w:rPr>
      </w:pPr>
      <w:r w:rsidRPr="009917BB">
        <w:rPr>
          <w:rFonts w:ascii="Arial" w:hAnsi="Arial" w:cs="Arial"/>
          <w:color w:val="000000"/>
        </w:rPr>
        <w:t>  </w:t>
      </w:r>
      <w:r w:rsidRPr="009917BB">
        <w:rPr>
          <w:rFonts w:ascii="Arial" w:hAnsi="Arial" w:cs="Arial"/>
          <w:b/>
          <w:color w:val="000000"/>
        </w:rPr>
        <w:t>ARTÍCULO 6o.-</w:t>
      </w:r>
      <w:r w:rsidRPr="009917BB">
        <w:rPr>
          <w:rFonts w:ascii="Arial" w:hAnsi="Arial" w:cs="Arial"/>
          <w:color w:val="000000"/>
        </w:rPr>
        <w:t xml:space="preserve"> El monto del impuesto general de importación que se devolverá al exportador, será el que corresponda en los términos del presente Decreto y se determinará considerando el valor de las mercancías o insumos incorporados al producto exportado, determinado en moneda extranjera aplicando el tipo de cambio en los términos del artículo 20 del Código Fiscal de la Federación, vigente en la fecha en que se autorice la devolución.</w:t>
      </w:r>
    </w:p>
    <w:p w:rsidR="009917BB" w:rsidRPr="009917BB" w:rsidRDefault="009917BB" w:rsidP="009917BB">
      <w:pPr>
        <w:pStyle w:val="NormalWeb"/>
        <w:spacing w:after="0"/>
        <w:ind w:left="113"/>
        <w:jc w:val="both"/>
        <w:rPr>
          <w:rFonts w:ascii="Arial" w:hAnsi="Arial" w:cs="Arial"/>
          <w:color w:val="000000"/>
        </w:rPr>
      </w:pPr>
    </w:p>
    <w:p w:rsidR="00EE30B8" w:rsidRDefault="00EE30B8" w:rsidP="009917BB">
      <w:pPr>
        <w:pStyle w:val="texto"/>
        <w:spacing w:after="0"/>
        <w:ind w:left="113"/>
        <w:rPr>
          <w:rFonts w:cs="Arial"/>
          <w:color w:val="000000"/>
        </w:rPr>
      </w:pPr>
      <w:r w:rsidRPr="009917BB">
        <w:rPr>
          <w:rFonts w:cs="Arial"/>
          <w:color w:val="000000"/>
        </w:rPr>
        <w:t>  Para los bienes que incorporen insumos no originarios conforme al Tratado de Libre Comercio de América del Norte a que se refiere el artículo 3 A de este Decreto, el monto del impuesto general de importación que se devolverá al exportador, será el que se determine en los términos de dicho artículo.</w:t>
      </w:r>
    </w:p>
    <w:p w:rsidR="00076DE8" w:rsidRDefault="00076DE8" w:rsidP="00076DE8">
      <w:pPr>
        <w:pStyle w:val="Texto0"/>
        <w:spacing w:after="0" w:line="240" w:lineRule="auto"/>
        <w:ind w:left="720" w:firstLine="0"/>
        <w:jc w:val="right"/>
        <w:rPr>
          <w:b/>
          <w:sz w:val="24"/>
          <w:szCs w:val="24"/>
        </w:rPr>
      </w:pPr>
      <w:r>
        <w:rPr>
          <w:b/>
          <w:i/>
          <w:color w:val="0070C0"/>
          <w:szCs w:val="18"/>
        </w:rPr>
        <w:t>Artículo</w:t>
      </w:r>
      <w:r w:rsidRPr="003534F1">
        <w:rPr>
          <w:b/>
          <w:i/>
          <w:color w:val="0070C0"/>
          <w:szCs w:val="18"/>
        </w:rPr>
        <w:t xml:space="preserve"> reformado DOF </w:t>
      </w:r>
      <w:r>
        <w:rPr>
          <w:b/>
          <w:i/>
          <w:color w:val="0070C0"/>
          <w:szCs w:val="18"/>
        </w:rPr>
        <w:t>29-12-00</w:t>
      </w:r>
    </w:p>
    <w:p w:rsidR="009917BB" w:rsidRPr="009917BB" w:rsidRDefault="009917BB" w:rsidP="009917BB">
      <w:pPr>
        <w:pStyle w:val="texto"/>
        <w:spacing w:after="0"/>
        <w:ind w:left="113"/>
        <w:rPr>
          <w:rFonts w:cs="Arial"/>
          <w:color w:val="000000"/>
        </w:rPr>
      </w:pPr>
    </w:p>
    <w:p w:rsidR="00EE30B8" w:rsidRDefault="00EE30B8" w:rsidP="009917BB">
      <w:pPr>
        <w:pStyle w:val="texto"/>
        <w:spacing w:after="0"/>
        <w:ind w:left="113"/>
        <w:rPr>
          <w:rFonts w:cs="Arial"/>
          <w:color w:val="000000"/>
        </w:rPr>
      </w:pPr>
      <w:r w:rsidRPr="009917BB">
        <w:rPr>
          <w:rFonts w:cs="Arial"/>
          <w:b/>
          <w:bCs/>
          <w:color w:val="000000"/>
        </w:rPr>
        <w:t>ARTICULO 7o.-</w:t>
      </w:r>
      <w:r w:rsidRPr="009917BB">
        <w:rPr>
          <w:rFonts w:cs="Arial"/>
          <w:color w:val="000000"/>
        </w:rPr>
        <w:t xml:space="preserve"> La Secretaría dictaminará la solicitud en un plazo de 10 días hábiles contados a partir de su recepción. Cuando proceda la devolución de impuestos de importación solicitada, se remitirá la resolución correspondiente a la Secretaría de Hacienda y Crédito Público para que ésta ponga a disposición del contribuyente el importe de la devolución, mediante el mecanismo que para tal efecto se establezca.</w:t>
      </w:r>
    </w:p>
    <w:p w:rsidR="009917BB" w:rsidRPr="009917BB" w:rsidRDefault="009917BB" w:rsidP="009917BB">
      <w:pPr>
        <w:pStyle w:val="texto"/>
        <w:spacing w:after="0"/>
        <w:ind w:left="113"/>
        <w:rPr>
          <w:rFonts w:cs="Arial"/>
        </w:rPr>
      </w:pPr>
    </w:p>
    <w:p w:rsidR="00EE30B8" w:rsidRPr="009917BB" w:rsidRDefault="00EE30B8" w:rsidP="009917BB">
      <w:pPr>
        <w:pStyle w:val="texto"/>
        <w:spacing w:after="0"/>
        <w:ind w:left="113"/>
        <w:rPr>
          <w:rFonts w:cs="Arial"/>
        </w:rPr>
      </w:pPr>
      <w:r w:rsidRPr="009917BB">
        <w:rPr>
          <w:rFonts w:cs="Arial"/>
          <w:color w:val="000000"/>
        </w:rPr>
        <w:t>Cuando no proceda la devolución, la Secretaría comunicará la negativa al interesado en un plazo no mayor de 10 días hábiles, contados a partir de la recepción de la solicitud, mediante resolución debidamente fundada y motivada.</w:t>
      </w:r>
    </w:p>
    <w:p w:rsidR="00EE30B8" w:rsidRDefault="00EE30B8" w:rsidP="009917BB">
      <w:pPr>
        <w:pStyle w:val="texto"/>
        <w:spacing w:after="0"/>
        <w:ind w:left="113"/>
        <w:rPr>
          <w:rFonts w:cs="Arial"/>
          <w:color w:val="000000"/>
        </w:rPr>
      </w:pPr>
      <w:r w:rsidRPr="009917BB">
        <w:rPr>
          <w:rFonts w:cs="Arial"/>
          <w:color w:val="000000"/>
        </w:rPr>
        <w:t>En caso de que la Secretaría determine que la solicitud no cumple con todos los requisitos señalados en el presente Decreto, la devolverá al exportador a fin de que en un plazo de 30 días hábiles, contados a partir de la fecha de la notificación del requerimiento, la presente nuevamente.</w:t>
      </w:r>
    </w:p>
    <w:p w:rsidR="009917BB" w:rsidRPr="009917BB" w:rsidRDefault="009917BB" w:rsidP="009917BB">
      <w:pPr>
        <w:pStyle w:val="texto"/>
        <w:spacing w:after="0"/>
        <w:ind w:left="113"/>
        <w:rPr>
          <w:rFonts w:cs="Arial"/>
        </w:rPr>
      </w:pPr>
    </w:p>
    <w:p w:rsidR="00EE30B8" w:rsidRDefault="00EE30B8" w:rsidP="009917BB">
      <w:pPr>
        <w:pStyle w:val="texto"/>
        <w:spacing w:after="0"/>
        <w:ind w:left="113"/>
        <w:rPr>
          <w:rFonts w:cs="Arial"/>
          <w:color w:val="000000"/>
        </w:rPr>
      </w:pPr>
      <w:r w:rsidRPr="009917BB">
        <w:rPr>
          <w:rFonts w:cs="Arial"/>
          <w:b/>
          <w:bCs/>
          <w:color w:val="000000"/>
        </w:rPr>
        <w:t>ARTICULO 8o.-</w:t>
      </w:r>
      <w:r w:rsidRPr="009917BB">
        <w:rPr>
          <w:rFonts w:cs="Arial"/>
          <w:color w:val="000000"/>
        </w:rPr>
        <w:t xml:space="preserve"> Las personas que obtengan la devolución de impuestos de importación a que se refiere el presente Decreto, quedarán obligadas a conservar a disposición de la Secretaría de Hacienda y Crédito Público, la documentación respectiva durante el plazo señalado en el Código Fiscal de la Federación.</w:t>
      </w:r>
    </w:p>
    <w:p w:rsidR="009917BB" w:rsidRPr="009917BB" w:rsidRDefault="009917BB" w:rsidP="009917BB">
      <w:pPr>
        <w:pStyle w:val="texto"/>
        <w:spacing w:after="0"/>
        <w:ind w:left="113"/>
        <w:rPr>
          <w:rFonts w:cs="Arial"/>
        </w:rPr>
      </w:pPr>
    </w:p>
    <w:p w:rsidR="00EE30B8" w:rsidRDefault="00EE30B8" w:rsidP="009917BB">
      <w:pPr>
        <w:pStyle w:val="texto"/>
        <w:spacing w:after="0"/>
        <w:ind w:left="113"/>
        <w:rPr>
          <w:rFonts w:cs="Arial"/>
          <w:color w:val="000000"/>
        </w:rPr>
      </w:pPr>
      <w:r w:rsidRPr="009917BB">
        <w:rPr>
          <w:rFonts w:cs="Arial"/>
          <w:color w:val="000000"/>
        </w:rPr>
        <w:t> En el caso de mercancías por las que se hubiese obtenido la devolución del impuesto general de importación en los términos del presente Decreto y éstas sean posteriormente devueltas al exportador, éste deberá reintegrar a la Secretaría de Hacienda y Crédito Público, en un plazo no mayor de 15 días hábiles contados a partir de la fecha de devolución de dichas mercancías, la cantidad que por impuesto general de importación se le hubiera devuelto, en caso contrario, se deberá pagar dicha cantidad con actualización y recargos calculados de conformidad con los artículos 17-A y 21 del Código Fiscal de la Federación, desde el mes en que se haya obtenido la devolución y hasta el mes en que se efectúe el reintegro.</w:t>
      </w:r>
    </w:p>
    <w:p w:rsidR="00076DE8" w:rsidRDefault="00D62901" w:rsidP="00076DE8">
      <w:pPr>
        <w:pStyle w:val="Texto0"/>
        <w:spacing w:after="0" w:line="240" w:lineRule="auto"/>
        <w:ind w:left="720" w:firstLine="0"/>
        <w:jc w:val="right"/>
        <w:rPr>
          <w:b/>
          <w:sz w:val="24"/>
          <w:szCs w:val="24"/>
        </w:rPr>
      </w:pPr>
      <w:r>
        <w:rPr>
          <w:b/>
          <w:i/>
          <w:color w:val="0070C0"/>
          <w:szCs w:val="18"/>
        </w:rPr>
        <w:t xml:space="preserve"> Párrafo </w:t>
      </w:r>
      <w:r w:rsidR="00076DE8" w:rsidRPr="003534F1">
        <w:rPr>
          <w:b/>
          <w:i/>
          <w:color w:val="0070C0"/>
          <w:szCs w:val="18"/>
        </w:rPr>
        <w:t xml:space="preserve"> reformado DOF </w:t>
      </w:r>
      <w:r w:rsidR="00076DE8">
        <w:rPr>
          <w:b/>
          <w:i/>
          <w:color w:val="0070C0"/>
          <w:szCs w:val="18"/>
        </w:rPr>
        <w:t>29-12-00</w:t>
      </w:r>
    </w:p>
    <w:p w:rsidR="009917BB" w:rsidRPr="009917BB" w:rsidRDefault="009917BB" w:rsidP="009917BB">
      <w:pPr>
        <w:pStyle w:val="texto"/>
        <w:spacing w:after="0"/>
        <w:ind w:left="113"/>
        <w:rPr>
          <w:rFonts w:cs="Arial"/>
          <w:color w:val="000000"/>
        </w:rPr>
      </w:pPr>
    </w:p>
    <w:p w:rsidR="00EE30B8" w:rsidRDefault="00EE30B8" w:rsidP="009917BB">
      <w:pPr>
        <w:pStyle w:val="texto"/>
        <w:spacing w:after="0"/>
        <w:ind w:left="113"/>
        <w:rPr>
          <w:rFonts w:cs="Arial"/>
          <w:color w:val="000000"/>
        </w:rPr>
      </w:pPr>
      <w:r w:rsidRPr="009917BB">
        <w:rPr>
          <w:rFonts w:cs="Arial"/>
          <w:b/>
          <w:color w:val="000000"/>
        </w:rPr>
        <w:t>ARTICULO 9o.-</w:t>
      </w:r>
      <w:r w:rsidRPr="009917BB">
        <w:rPr>
          <w:rFonts w:cs="Arial"/>
          <w:color w:val="000000"/>
        </w:rPr>
        <w:t xml:space="preserve"> La Secretaría y la Secretaría de Hacienda y Crédito Público expedirán, dentro de sus respectivas competencias, las disposiciones y criterios internos necesarios para la aplicación del presente Decreto.</w:t>
      </w:r>
    </w:p>
    <w:p w:rsidR="009917BB" w:rsidRPr="009917BB" w:rsidRDefault="009917BB" w:rsidP="009917BB">
      <w:pPr>
        <w:pStyle w:val="texto"/>
        <w:spacing w:after="0"/>
        <w:ind w:left="113"/>
        <w:rPr>
          <w:rFonts w:cs="Arial"/>
          <w:color w:val="000000"/>
        </w:rPr>
      </w:pPr>
    </w:p>
    <w:p w:rsidR="00EE30B8" w:rsidRPr="009917BB" w:rsidRDefault="00EE30B8" w:rsidP="009917BB">
      <w:pPr>
        <w:pStyle w:val="texto"/>
        <w:spacing w:after="0"/>
        <w:ind w:left="113"/>
        <w:rPr>
          <w:rFonts w:cs="Arial"/>
          <w:color w:val="000000"/>
        </w:rPr>
      </w:pPr>
      <w:r w:rsidRPr="009917BB">
        <w:rPr>
          <w:rFonts w:cs="Arial"/>
          <w:color w:val="000000"/>
        </w:rPr>
        <w:t>La Secretaría enviará a la Secretaría de Hacienda y Crédito Público, por el medio que se establezca, la información necesaria, incluyendo la que constituya prueba suficiente para que esta última valide la autorización de devolución de impuestos emitida por la Secretaría.</w:t>
      </w:r>
    </w:p>
    <w:p w:rsidR="00076DE8" w:rsidRDefault="00D62901" w:rsidP="00076DE8">
      <w:pPr>
        <w:pStyle w:val="Texto0"/>
        <w:spacing w:after="0" w:line="240" w:lineRule="auto"/>
        <w:ind w:left="720" w:firstLine="0"/>
        <w:jc w:val="right"/>
        <w:rPr>
          <w:b/>
          <w:sz w:val="24"/>
          <w:szCs w:val="24"/>
        </w:rPr>
      </w:pPr>
      <w:r>
        <w:rPr>
          <w:b/>
          <w:i/>
          <w:color w:val="0070C0"/>
          <w:szCs w:val="18"/>
        </w:rPr>
        <w:t>Párrafo</w:t>
      </w:r>
      <w:r w:rsidR="00076DE8" w:rsidRPr="003534F1">
        <w:rPr>
          <w:b/>
          <w:i/>
          <w:color w:val="0070C0"/>
          <w:szCs w:val="18"/>
        </w:rPr>
        <w:t xml:space="preserve"> reformado DOF </w:t>
      </w:r>
      <w:r w:rsidR="00076DE8">
        <w:rPr>
          <w:b/>
          <w:i/>
          <w:color w:val="0070C0"/>
          <w:szCs w:val="18"/>
        </w:rPr>
        <w:t>29-12-00</w:t>
      </w:r>
    </w:p>
    <w:p w:rsidR="009917BB" w:rsidRDefault="009917BB" w:rsidP="009917BB">
      <w:pPr>
        <w:pStyle w:val="ANOTACION"/>
        <w:spacing w:before="0" w:after="0"/>
        <w:ind w:left="113" w:firstLine="288"/>
        <w:rPr>
          <w:rFonts w:ascii="Arial" w:hAnsi="Arial" w:cs="Arial"/>
          <w:color w:val="000000"/>
        </w:rPr>
      </w:pPr>
    </w:p>
    <w:p w:rsidR="00EE30B8" w:rsidRDefault="00EE30B8" w:rsidP="009917BB">
      <w:pPr>
        <w:pStyle w:val="ANOTACION"/>
        <w:spacing w:before="0" w:after="0"/>
        <w:ind w:left="113" w:firstLine="288"/>
        <w:rPr>
          <w:rFonts w:ascii="Arial" w:hAnsi="Arial" w:cs="Arial"/>
          <w:color w:val="000000"/>
        </w:rPr>
      </w:pPr>
      <w:r w:rsidRPr="009917BB">
        <w:rPr>
          <w:rFonts w:ascii="Arial" w:hAnsi="Arial" w:cs="Arial"/>
          <w:color w:val="000000"/>
        </w:rPr>
        <w:t>TRANSITORIOS</w:t>
      </w:r>
      <w:r w:rsidR="009917BB">
        <w:rPr>
          <w:rFonts w:ascii="Arial" w:hAnsi="Arial" w:cs="Arial"/>
          <w:color w:val="000000"/>
        </w:rPr>
        <w:t xml:space="preserve"> DEL </w:t>
      </w:r>
      <w:r w:rsidR="009917BB" w:rsidRPr="009917BB">
        <w:rPr>
          <w:rFonts w:ascii="Arial" w:hAnsi="Arial" w:cs="Arial"/>
          <w:color w:val="000000"/>
        </w:rPr>
        <w:t xml:space="preserve">11 </w:t>
      </w:r>
      <w:r w:rsidR="009917BB">
        <w:rPr>
          <w:rFonts w:ascii="Arial" w:hAnsi="Arial" w:cs="Arial"/>
          <w:color w:val="000000"/>
        </w:rPr>
        <w:t xml:space="preserve">DE MAYO DE </w:t>
      </w:r>
      <w:r w:rsidR="009917BB" w:rsidRPr="009917BB">
        <w:rPr>
          <w:rFonts w:ascii="Arial" w:hAnsi="Arial" w:cs="Arial"/>
          <w:color w:val="000000"/>
        </w:rPr>
        <w:t>1995</w:t>
      </w:r>
    </w:p>
    <w:p w:rsidR="009917BB" w:rsidRPr="009917BB" w:rsidRDefault="009917BB" w:rsidP="009917BB">
      <w:pPr>
        <w:pStyle w:val="ANOTACION"/>
        <w:spacing w:before="0" w:after="0"/>
        <w:ind w:left="113" w:firstLine="288"/>
        <w:rPr>
          <w:rFonts w:ascii="Arial" w:hAnsi="Arial" w:cs="Arial"/>
        </w:rPr>
      </w:pPr>
    </w:p>
    <w:p w:rsidR="00EE30B8" w:rsidRDefault="00EE30B8" w:rsidP="009917BB">
      <w:pPr>
        <w:pStyle w:val="texto"/>
        <w:spacing w:after="0"/>
        <w:ind w:left="113"/>
        <w:rPr>
          <w:rFonts w:cs="Arial"/>
          <w:b/>
          <w:bCs/>
          <w:color w:val="000000"/>
        </w:rPr>
      </w:pPr>
      <w:r w:rsidRPr="009917BB">
        <w:rPr>
          <w:rFonts w:cs="Arial"/>
          <w:b/>
          <w:bCs/>
          <w:color w:val="000000"/>
        </w:rPr>
        <w:t>PRIMERO.-</w:t>
      </w:r>
      <w:r w:rsidRPr="009917BB">
        <w:rPr>
          <w:rFonts w:cs="Arial"/>
          <w:color w:val="000000"/>
        </w:rPr>
        <w:t xml:space="preserve"> El presente Decreto entrará en vigor a los cinco días hábiles siguientes al de su publicación en el </w:t>
      </w:r>
      <w:r w:rsidRPr="009917BB">
        <w:rPr>
          <w:rFonts w:cs="Arial"/>
          <w:b/>
          <w:bCs/>
          <w:color w:val="000000"/>
        </w:rPr>
        <w:t>Diario Oficial de la Federación.</w:t>
      </w:r>
    </w:p>
    <w:p w:rsidR="009917BB" w:rsidRPr="009917BB" w:rsidRDefault="009917BB" w:rsidP="009917BB">
      <w:pPr>
        <w:pStyle w:val="texto"/>
        <w:spacing w:after="0"/>
        <w:ind w:left="113"/>
        <w:rPr>
          <w:rFonts w:cs="Arial"/>
        </w:rPr>
      </w:pPr>
    </w:p>
    <w:p w:rsidR="00EE30B8" w:rsidRDefault="00EE30B8" w:rsidP="009917BB">
      <w:pPr>
        <w:pStyle w:val="texto"/>
        <w:spacing w:after="0"/>
        <w:ind w:left="113"/>
        <w:rPr>
          <w:rFonts w:cs="Arial"/>
          <w:color w:val="000000"/>
        </w:rPr>
      </w:pPr>
      <w:r w:rsidRPr="009917BB">
        <w:rPr>
          <w:rFonts w:cs="Arial"/>
          <w:b/>
          <w:bCs/>
          <w:color w:val="000000"/>
        </w:rPr>
        <w:t>SEGUNDO.-</w:t>
      </w:r>
      <w:r w:rsidRPr="009917BB">
        <w:rPr>
          <w:rFonts w:cs="Arial"/>
          <w:color w:val="000000"/>
        </w:rPr>
        <w:t xml:space="preserve"> Se abroga el Decreto que establece la devolución de impuestos de importación a los exportadores, publicado en el </w:t>
      </w:r>
      <w:r w:rsidRPr="009917BB">
        <w:rPr>
          <w:rFonts w:cs="Arial"/>
          <w:b/>
          <w:bCs/>
          <w:color w:val="000000"/>
        </w:rPr>
        <w:t>Diario Oficial de la Federación</w:t>
      </w:r>
      <w:r w:rsidRPr="009917BB">
        <w:rPr>
          <w:rFonts w:cs="Arial"/>
          <w:color w:val="000000"/>
        </w:rPr>
        <w:t xml:space="preserve"> el 24 de abril de 1985 y su reforma y adición, publicados en el </w:t>
      </w:r>
      <w:r w:rsidRPr="009917BB">
        <w:rPr>
          <w:rFonts w:cs="Arial"/>
          <w:b/>
          <w:bCs/>
          <w:color w:val="000000"/>
        </w:rPr>
        <w:t>Diario Oficial de la Federación</w:t>
      </w:r>
      <w:r w:rsidRPr="009917BB">
        <w:rPr>
          <w:rFonts w:cs="Arial"/>
          <w:color w:val="000000"/>
        </w:rPr>
        <w:t xml:space="preserve"> el 29 de julio de 1987.</w:t>
      </w:r>
    </w:p>
    <w:p w:rsidR="009917BB" w:rsidRDefault="009917BB" w:rsidP="00D62901">
      <w:pPr>
        <w:spacing w:before="0" w:beforeAutospacing="0"/>
        <w:rPr>
          <w:sz w:val="24"/>
          <w:szCs w:val="24"/>
        </w:rPr>
      </w:pPr>
    </w:p>
    <w:p w:rsidR="009917BB" w:rsidRPr="009917BB" w:rsidRDefault="009917BB" w:rsidP="009917BB">
      <w:pPr>
        <w:spacing w:after="120"/>
        <w:ind w:left="120"/>
        <w:jc w:val="center"/>
        <w:rPr>
          <w:color w:val="auto"/>
          <w:sz w:val="24"/>
          <w:szCs w:val="24"/>
        </w:rPr>
      </w:pPr>
      <w:r w:rsidRPr="009917BB">
        <w:rPr>
          <w:b/>
          <w:bCs/>
          <w:color w:val="auto"/>
          <w:sz w:val="24"/>
          <w:szCs w:val="24"/>
        </w:rPr>
        <w:t>TRANSITORIO DE 29 DE DICEIMBRE DE 2000</w:t>
      </w:r>
    </w:p>
    <w:p w:rsidR="009917BB" w:rsidRPr="009917BB" w:rsidRDefault="009917BB" w:rsidP="009917BB">
      <w:pPr>
        <w:spacing w:after="120"/>
        <w:ind w:left="120"/>
        <w:rPr>
          <w:color w:val="auto"/>
          <w:sz w:val="24"/>
          <w:szCs w:val="24"/>
        </w:rPr>
      </w:pPr>
      <w:r w:rsidRPr="009917BB">
        <w:rPr>
          <w:color w:val="auto"/>
          <w:sz w:val="24"/>
          <w:szCs w:val="24"/>
        </w:rPr>
        <w:t>  </w:t>
      </w:r>
      <w:r w:rsidRPr="009917BB">
        <w:rPr>
          <w:b/>
          <w:bCs/>
          <w:color w:val="auto"/>
          <w:sz w:val="24"/>
          <w:szCs w:val="24"/>
        </w:rPr>
        <w:t>ÚNICO.</w:t>
      </w:r>
      <w:r w:rsidRPr="009917BB">
        <w:rPr>
          <w:color w:val="auto"/>
          <w:sz w:val="24"/>
          <w:szCs w:val="24"/>
        </w:rPr>
        <w:t>- El presente Decreto entrará en vigor el 1o. de enero de 2001.</w:t>
      </w:r>
    </w:p>
    <w:p w:rsidR="009917BB" w:rsidRPr="009917BB" w:rsidRDefault="009917BB" w:rsidP="009917BB">
      <w:pPr>
        <w:spacing w:before="0" w:beforeAutospacing="0"/>
        <w:ind w:left="113"/>
        <w:rPr>
          <w:color w:val="auto"/>
          <w:sz w:val="24"/>
          <w:szCs w:val="24"/>
        </w:rPr>
      </w:pPr>
    </w:p>
    <w:sectPr w:rsidR="009917BB" w:rsidRPr="009917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50E"/>
    <w:multiLevelType w:val="hybridMultilevel"/>
    <w:tmpl w:val="A1B673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3B32BF"/>
    <w:multiLevelType w:val="hybridMultilevel"/>
    <w:tmpl w:val="5ECAFA8A"/>
    <w:lvl w:ilvl="0" w:tplc="E988AD2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38D87976"/>
    <w:multiLevelType w:val="hybridMultilevel"/>
    <w:tmpl w:val="3E48A828"/>
    <w:lvl w:ilvl="0" w:tplc="04C65EF4">
      <w:start w:val="1"/>
      <w:numFmt w:val="upperRoman"/>
      <w:lvlText w:val="%1."/>
      <w:lvlJc w:val="left"/>
      <w:pPr>
        <w:ind w:left="840" w:hanging="720"/>
      </w:pPr>
      <w:rPr>
        <w:rFonts w:hint="default"/>
        <w:b/>
        <w:color w:val="2F2F2F"/>
        <w:sz w:val="20"/>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3">
    <w:nsid w:val="3AFB686C"/>
    <w:multiLevelType w:val="hybridMultilevel"/>
    <w:tmpl w:val="7320ED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4713DEB"/>
    <w:multiLevelType w:val="hybridMultilevel"/>
    <w:tmpl w:val="EDA8E320"/>
    <w:lvl w:ilvl="0" w:tplc="080A0013">
      <w:start w:val="1"/>
      <w:numFmt w:val="upperRoman"/>
      <w:lvlText w:val="%1."/>
      <w:lvlJc w:val="righ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5">
    <w:nsid w:val="680D1859"/>
    <w:multiLevelType w:val="hybridMultilevel"/>
    <w:tmpl w:val="FE60688A"/>
    <w:lvl w:ilvl="0" w:tplc="6B3EACCE">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6">
    <w:nsid w:val="6BDE03EE"/>
    <w:multiLevelType w:val="hybridMultilevel"/>
    <w:tmpl w:val="A19A43AA"/>
    <w:lvl w:ilvl="0" w:tplc="1B9EC5E0">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7">
    <w:nsid w:val="7008353A"/>
    <w:multiLevelType w:val="hybridMultilevel"/>
    <w:tmpl w:val="3C0AD3E2"/>
    <w:lvl w:ilvl="0" w:tplc="E2D0EA46">
      <w:start w:val="1"/>
      <w:numFmt w:val="lowerLetter"/>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8">
    <w:nsid w:val="75EA6589"/>
    <w:multiLevelType w:val="hybridMultilevel"/>
    <w:tmpl w:val="0BDC4D1E"/>
    <w:lvl w:ilvl="0" w:tplc="080A0013">
      <w:start w:val="1"/>
      <w:numFmt w:val="upperRoman"/>
      <w:lvlText w:val="%1."/>
      <w:lvlJc w:val="righ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num w:numId="1">
    <w:abstractNumId w:val="0"/>
  </w:num>
  <w:num w:numId="2">
    <w:abstractNumId w:val="2"/>
  </w:num>
  <w:num w:numId="3">
    <w:abstractNumId w:val="4"/>
  </w:num>
  <w:num w:numId="4">
    <w:abstractNumId w:val="5"/>
  </w:num>
  <w:num w:numId="5">
    <w:abstractNumId w:val="8"/>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B8"/>
    <w:rsid w:val="00076DE8"/>
    <w:rsid w:val="0016371E"/>
    <w:rsid w:val="0036738D"/>
    <w:rsid w:val="004E6FEC"/>
    <w:rsid w:val="0066695C"/>
    <w:rsid w:val="008D2F74"/>
    <w:rsid w:val="00970D36"/>
    <w:rsid w:val="009917BB"/>
    <w:rsid w:val="00A5714E"/>
    <w:rsid w:val="00D62901"/>
    <w:rsid w:val="00EE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C112E-0613-4411-B6B1-76CF7939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0B8"/>
    <w:pPr>
      <w:widowControl w:val="0"/>
      <w:autoSpaceDE w:val="0"/>
      <w:autoSpaceDN w:val="0"/>
      <w:adjustRightInd w:val="0"/>
      <w:spacing w:before="100" w:beforeAutospacing="1"/>
      <w:jc w:val="both"/>
    </w:pPr>
    <w:rPr>
      <w:rFonts w:ascii="Arial" w:eastAsia="Times New Roman" w:hAnsi="Arial" w:cs="Arial"/>
      <w:color w:val="00000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rsid w:val="00EE30B8"/>
    <w:pPr>
      <w:widowControl w:val="0"/>
      <w:autoSpaceDE w:val="0"/>
      <w:autoSpaceDN w:val="0"/>
      <w:adjustRightInd w:val="0"/>
      <w:spacing w:after="101"/>
      <w:ind w:firstLine="288"/>
      <w:jc w:val="both"/>
    </w:pPr>
    <w:rPr>
      <w:rFonts w:ascii="Arial" w:eastAsia="Times New Roman" w:hAnsi="Arial"/>
      <w:color w:val="2F2F2F"/>
      <w:sz w:val="24"/>
      <w:szCs w:val="24"/>
    </w:rPr>
  </w:style>
  <w:style w:type="paragraph" w:customStyle="1" w:styleId="ANOTACION">
    <w:name w:val="ANOTACION"/>
    <w:rsid w:val="00EE30B8"/>
    <w:pPr>
      <w:widowControl w:val="0"/>
      <w:autoSpaceDE w:val="0"/>
      <w:autoSpaceDN w:val="0"/>
      <w:adjustRightInd w:val="0"/>
      <w:spacing w:before="101" w:after="101"/>
      <w:jc w:val="center"/>
    </w:pPr>
    <w:rPr>
      <w:rFonts w:ascii="CG Palacio (WN)" w:eastAsia="Times New Roman" w:hAnsi="CG Palacio (WN)" w:cs="CG Palacio (WN)"/>
      <w:b/>
      <w:bCs/>
      <w:color w:val="2F2F2F"/>
      <w:sz w:val="24"/>
      <w:szCs w:val="24"/>
    </w:rPr>
  </w:style>
  <w:style w:type="paragraph" w:styleId="NormalWeb">
    <w:name w:val="Normal (Web)"/>
    <w:basedOn w:val="Normal"/>
    <w:uiPriority w:val="99"/>
    <w:semiHidden/>
    <w:unhideWhenUsed/>
    <w:rsid w:val="00EE30B8"/>
    <w:pPr>
      <w:widowControl/>
      <w:autoSpaceDE/>
      <w:autoSpaceDN/>
      <w:adjustRightInd/>
      <w:spacing w:before="0" w:beforeAutospacing="0" w:after="120"/>
      <w:ind w:left="120"/>
      <w:jc w:val="left"/>
    </w:pPr>
    <w:rPr>
      <w:rFonts w:ascii="Times New Roman" w:hAnsi="Times New Roman" w:cs="Times New Roman"/>
      <w:color w:val="2F2F2F"/>
      <w:sz w:val="24"/>
      <w:szCs w:val="24"/>
    </w:rPr>
  </w:style>
  <w:style w:type="paragraph" w:customStyle="1" w:styleId="Titulo1">
    <w:name w:val="Titulo 1"/>
    <w:basedOn w:val="Normal"/>
    <w:rsid w:val="009917BB"/>
    <w:pPr>
      <w:widowControl/>
      <w:pBdr>
        <w:bottom w:val="single" w:sz="12" w:space="1" w:color="auto"/>
      </w:pBdr>
      <w:autoSpaceDE/>
      <w:autoSpaceDN/>
      <w:adjustRightInd/>
      <w:spacing w:before="120" w:beforeAutospacing="0"/>
      <w:outlineLvl w:val="0"/>
    </w:pPr>
    <w:rPr>
      <w:rFonts w:ascii="Times New Roman" w:eastAsia="Calibri" w:hAnsi="Times New Roman"/>
      <w:b/>
      <w:color w:val="auto"/>
    </w:rPr>
  </w:style>
  <w:style w:type="paragraph" w:customStyle="1" w:styleId="Titulo2">
    <w:name w:val="Titulo 2"/>
    <w:basedOn w:val="Normal"/>
    <w:rsid w:val="009917BB"/>
    <w:pPr>
      <w:widowControl/>
      <w:pBdr>
        <w:top w:val="double" w:sz="6" w:space="1" w:color="auto"/>
      </w:pBdr>
      <w:autoSpaceDE/>
      <w:autoSpaceDN/>
      <w:adjustRightInd/>
      <w:spacing w:before="0" w:beforeAutospacing="0" w:after="101"/>
      <w:outlineLvl w:val="1"/>
    </w:pPr>
    <w:rPr>
      <w:rFonts w:eastAsia="Calibri"/>
      <w:color w:val="auto"/>
      <w:szCs w:val="22"/>
      <w:lang w:eastAsia="en-US"/>
    </w:rPr>
  </w:style>
  <w:style w:type="paragraph" w:styleId="Prrafodelista">
    <w:name w:val="List Paragraph"/>
    <w:basedOn w:val="Normal"/>
    <w:uiPriority w:val="34"/>
    <w:qFormat/>
    <w:rsid w:val="009917BB"/>
    <w:pPr>
      <w:ind w:left="720"/>
      <w:contextualSpacing/>
    </w:pPr>
  </w:style>
  <w:style w:type="paragraph" w:styleId="Textodeglobo">
    <w:name w:val="Balloon Text"/>
    <w:basedOn w:val="Normal"/>
    <w:link w:val="TextodegloboCar"/>
    <w:uiPriority w:val="99"/>
    <w:semiHidden/>
    <w:unhideWhenUsed/>
    <w:rsid w:val="009917BB"/>
    <w:pPr>
      <w:spacing w:before="0"/>
    </w:pPr>
    <w:rPr>
      <w:rFonts w:ascii="Segoe UI" w:hAnsi="Segoe UI" w:cs="Segoe UI"/>
    </w:rPr>
  </w:style>
  <w:style w:type="character" w:customStyle="1" w:styleId="TextodegloboCar">
    <w:name w:val="Texto de globo Car"/>
    <w:link w:val="Textodeglobo"/>
    <w:uiPriority w:val="99"/>
    <w:semiHidden/>
    <w:rsid w:val="009917BB"/>
    <w:rPr>
      <w:rFonts w:ascii="Segoe UI" w:eastAsia="Times New Roman" w:hAnsi="Segoe UI" w:cs="Segoe UI"/>
      <w:color w:val="000000"/>
      <w:sz w:val="18"/>
      <w:szCs w:val="18"/>
      <w:lang w:eastAsia="es-MX"/>
    </w:rPr>
  </w:style>
  <w:style w:type="character" w:customStyle="1" w:styleId="TextoCar">
    <w:name w:val="Texto Car"/>
    <w:link w:val="Texto0"/>
    <w:locked/>
    <w:rsid w:val="00076DE8"/>
    <w:rPr>
      <w:rFonts w:ascii="Arial" w:eastAsia="Calibri" w:hAnsi="Arial" w:cs="Arial"/>
      <w:sz w:val="18"/>
    </w:rPr>
  </w:style>
  <w:style w:type="paragraph" w:customStyle="1" w:styleId="Texto0">
    <w:name w:val="Texto"/>
    <w:basedOn w:val="Normal"/>
    <w:link w:val="TextoCar"/>
    <w:rsid w:val="00076DE8"/>
    <w:pPr>
      <w:widowControl/>
      <w:autoSpaceDE/>
      <w:autoSpaceDN/>
      <w:adjustRightInd/>
      <w:spacing w:before="0" w:beforeAutospacing="0" w:after="101" w:line="216" w:lineRule="exact"/>
      <w:ind w:firstLine="288"/>
    </w:pPr>
    <w:rPr>
      <w:rFonts w:eastAsia="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5200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sChild>
        <w:div w:id="1009525520">
          <w:marLeft w:val="0"/>
          <w:marRight w:val="0"/>
          <w:marTop w:val="240"/>
          <w:marBottom w:val="0"/>
          <w:divBdr>
            <w:top w:val="none" w:sz="0" w:space="0" w:color="auto"/>
            <w:left w:val="none" w:sz="0" w:space="0" w:color="auto"/>
            <w:bottom w:val="none" w:sz="0" w:space="0" w:color="auto"/>
            <w:right w:val="none" w:sz="0" w:space="0" w:color="auto"/>
          </w:divBdr>
          <w:divsChild>
            <w:div w:id="8052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3888">
      <w:bodyDiv w:val="1"/>
      <w:marLeft w:val="0"/>
      <w:marRight w:val="0"/>
      <w:marTop w:val="0"/>
      <w:marBottom w:val="0"/>
      <w:divBdr>
        <w:top w:val="none" w:sz="0" w:space="0" w:color="auto"/>
        <w:left w:val="none" w:sz="0" w:space="0" w:color="auto"/>
        <w:bottom w:val="none" w:sz="0" w:space="0" w:color="auto"/>
        <w:right w:val="none" w:sz="0" w:space="0" w:color="auto"/>
      </w:divBdr>
      <w:divsChild>
        <w:div w:id="562252410">
          <w:marLeft w:val="0"/>
          <w:marRight w:val="0"/>
          <w:marTop w:val="240"/>
          <w:marBottom w:val="0"/>
          <w:divBdr>
            <w:top w:val="none" w:sz="0" w:space="0" w:color="auto"/>
            <w:left w:val="none" w:sz="0" w:space="0" w:color="auto"/>
            <w:bottom w:val="none" w:sz="0" w:space="0" w:color="auto"/>
            <w:right w:val="none" w:sz="0" w:space="0" w:color="auto"/>
          </w:divBdr>
          <w:divsChild>
            <w:div w:id="1832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4487">
      <w:bodyDiv w:val="1"/>
      <w:marLeft w:val="0"/>
      <w:marRight w:val="0"/>
      <w:marTop w:val="0"/>
      <w:marBottom w:val="0"/>
      <w:divBdr>
        <w:top w:val="none" w:sz="0" w:space="0" w:color="auto"/>
        <w:left w:val="none" w:sz="0" w:space="0" w:color="auto"/>
        <w:bottom w:val="none" w:sz="0" w:space="0" w:color="auto"/>
        <w:right w:val="none" w:sz="0" w:space="0" w:color="auto"/>
      </w:divBdr>
      <w:divsChild>
        <w:div w:id="853499602">
          <w:marLeft w:val="0"/>
          <w:marRight w:val="0"/>
          <w:marTop w:val="240"/>
          <w:marBottom w:val="0"/>
          <w:divBdr>
            <w:top w:val="none" w:sz="0" w:space="0" w:color="auto"/>
            <w:left w:val="none" w:sz="0" w:space="0" w:color="auto"/>
            <w:bottom w:val="none" w:sz="0" w:space="0" w:color="auto"/>
            <w:right w:val="none" w:sz="0" w:space="0" w:color="auto"/>
          </w:divBdr>
          <w:divsChild>
            <w:div w:id="5804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2235">
      <w:bodyDiv w:val="1"/>
      <w:marLeft w:val="0"/>
      <w:marRight w:val="0"/>
      <w:marTop w:val="0"/>
      <w:marBottom w:val="0"/>
      <w:divBdr>
        <w:top w:val="none" w:sz="0" w:space="0" w:color="auto"/>
        <w:left w:val="none" w:sz="0" w:space="0" w:color="auto"/>
        <w:bottom w:val="none" w:sz="0" w:space="0" w:color="auto"/>
        <w:right w:val="none" w:sz="0" w:space="0" w:color="auto"/>
      </w:divBdr>
      <w:divsChild>
        <w:div w:id="1241017954">
          <w:marLeft w:val="0"/>
          <w:marRight w:val="0"/>
          <w:marTop w:val="240"/>
          <w:marBottom w:val="0"/>
          <w:divBdr>
            <w:top w:val="none" w:sz="0" w:space="0" w:color="auto"/>
            <w:left w:val="none" w:sz="0" w:space="0" w:color="auto"/>
            <w:bottom w:val="none" w:sz="0" w:space="0" w:color="auto"/>
            <w:right w:val="none" w:sz="0" w:space="0" w:color="auto"/>
          </w:divBdr>
          <w:divsChild>
            <w:div w:id="14593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2227">
      <w:bodyDiv w:val="1"/>
      <w:marLeft w:val="0"/>
      <w:marRight w:val="0"/>
      <w:marTop w:val="0"/>
      <w:marBottom w:val="0"/>
      <w:divBdr>
        <w:top w:val="none" w:sz="0" w:space="0" w:color="auto"/>
        <w:left w:val="none" w:sz="0" w:space="0" w:color="auto"/>
        <w:bottom w:val="none" w:sz="0" w:space="0" w:color="auto"/>
        <w:right w:val="none" w:sz="0" w:space="0" w:color="auto"/>
      </w:divBdr>
      <w:divsChild>
        <w:div w:id="386104421">
          <w:marLeft w:val="0"/>
          <w:marRight w:val="0"/>
          <w:marTop w:val="240"/>
          <w:marBottom w:val="0"/>
          <w:divBdr>
            <w:top w:val="none" w:sz="0" w:space="0" w:color="auto"/>
            <w:left w:val="none" w:sz="0" w:space="0" w:color="auto"/>
            <w:bottom w:val="none" w:sz="0" w:space="0" w:color="auto"/>
            <w:right w:val="none" w:sz="0" w:space="0" w:color="auto"/>
          </w:divBdr>
          <w:divsChild>
            <w:div w:id="11278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2138</Words>
  <Characters>11763</Characters>
  <Application>Microsoft Office Word</Application>
  <DocSecurity>8</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Anahí Bahena López</dc:creator>
  <cp:keywords/>
  <dc:description/>
  <cp:lastModifiedBy>Ileana Pantiga Paz</cp:lastModifiedBy>
  <cp:revision>2</cp:revision>
  <cp:lastPrinted>2016-06-22T21:59:00Z</cp:lastPrinted>
  <dcterms:created xsi:type="dcterms:W3CDTF">2016-06-22T21:59:00Z</dcterms:created>
  <dcterms:modified xsi:type="dcterms:W3CDTF">2016-06-22T21:59:00Z</dcterms:modified>
</cp:coreProperties>
</file>