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46F32B" w14:textId="77777777" w:rsidR="0028497E" w:rsidRPr="00C5609E" w:rsidRDefault="0028497E" w:rsidP="0028497E">
      <w:pPr>
        <w:jc w:val="center"/>
        <w:rPr>
          <w:rFonts w:ascii="Garamond" w:hAnsi="Garamond"/>
          <w:b/>
        </w:rPr>
      </w:pPr>
    </w:p>
    <w:p w14:paraId="10EBA558" w14:textId="77777777" w:rsidR="0028497E" w:rsidRPr="00F523E4" w:rsidRDefault="00946ECE" w:rsidP="00946ECE">
      <w:pPr>
        <w:jc w:val="center"/>
        <w:rPr>
          <w:rFonts w:ascii="Garamond" w:hAnsi="Garamond"/>
          <w:b/>
          <w:i/>
          <w:u w:val="single"/>
        </w:rPr>
      </w:pPr>
      <w:r w:rsidRPr="00F523E4">
        <w:rPr>
          <w:rFonts w:ascii="Garamond" w:hAnsi="Garamond"/>
          <w:b/>
          <w:i/>
          <w:u w:val="single"/>
        </w:rPr>
        <w:t xml:space="preserve">CONSULTA PÚBLICA DE NOTAS NACIONALES </w:t>
      </w:r>
      <w:r w:rsidR="0028497E" w:rsidRPr="00F523E4">
        <w:rPr>
          <w:rFonts w:ascii="Garamond" w:hAnsi="Garamond"/>
          <w:b/>
          <w:i/>
          <w:u w:val="single"/>
        </w:rPr>
        <w:t xml:space="preserve"> </w:t>
      </w:r>
    </w:p>
    <w:p w14:paraId="71A7581C" w14:textId="77777777" w:rsidR="00296E07" w:rsidRPr="00F523E4" w:rsidRDefault="00296E07" w:rsidP="00296E07">
      <w:pPr>
        <w:spacing w:after="0"/>
        <w:jc w:val="center"/>
        <w:rPr>
          <w:rFonts w:ascii="Garamond" w:hAnsi="Garamond"/>
        </w:rPr>
      </w:pPr>
    </w:p>
    <w:p w14:paraId="3BEC304B" w14:textId="77777777" w:rsidR="00FE448D" w:rsidRPr="00F523E4" w:rsidRDefault="00FE448D" w:rsidP="002A75AA">
      <w:pPr>
        <w:spacing w:after="0"/>
        <w:rPr>
          <w:rFonts w:ascii="Garamond" w:hAnsi="Garamond"/>
        </w:rPr>
      </w:pPr>
    </w:p>
    <w:p w14:paraId="6F058C7A" w14:textId="77777777" w:rsidR="002A75AA" w:rsidRPr="00F523E4" w:rsidRDefault="002A75AA" w:rsidP="002A75AA">
      <w:pPr>
        <w:spacing w:after="0"/>
        <w:rPr>
          <w:rFonts w:ascii="Garamond" w:hAnsi="Garamond"/>
          <w:b/>
        </w:rPr>
      </w:pPr>
    </w:p>
    <w:p w14:paraId="42EB1F5A" w14:textId="77777777" w:rsidR="00FE448D" w:rsidRPr="00F523E4" w:rsidRDefault="00FE448D" w:rsidP="00FE448D">
      <w:pPr>
        <w:spacing w:after="0"/>
        <w:jc w:val="center"/>
        <w:rPr>
          <w:rFonts w:ascii="Garamond" w:hAnsi="Garamond"/>
          <w:b/>
        </w:rPr>
      </w:pPr>
      <w:r w:rsidRPr="00F523E4">
        <w:rPr>
          <w:rFonts w:ascii="Garamond" w:hAnsi="Garamond"/>
          <w:b/>
        </w:rPr>
        <w:t>SECCIÓN V</w:t>
      </w:r>
    </w:p>
    <w:p w14:paraId="511EA36D" w14:textId="77777777" w:rsidR="00FE448D" w:rsidRPr="00F523E4" w:rsidRDefault="00FE448D" w:rsidP="00FE448D">
      <w:pPr>
        <w:spacing w:after="0"/>
        <w:jc w:val="center"/>
        <w:rPr>
          <w:rFonts w:ascii="Garamond" w:hAnsi="Garamond"/>
          <w:b/>
        </w:rPr>
      </w:pPr>
    </w:p>
    <w:p w14:paraId="1F705D5F" w14:textId="77777777" w:rsidR="00FE448D" w:rsidRPr="00F523E4" w:rsidRDefault="00FE448D" w:rsidP="00FE448D">
      <w:pPr>
        <w:spacing w:after="0"/>
        <w:jc w:val="center"/>
        <w:rPr>
          <w:rFonts w:ascii="Garamond" w:hAnsi="Garamond"/>
          <w:b/>
        </w:rPr>
      </w:pPr>
      <w:r w:rsidRPr="00F523E4">
        <w:rPr>
          <w:rFonts w:ascii="Garamond" w:hAnsi="Garamond"/>
          <w:b/>
        </w:rPr>
        <w:t>PRODUCTOS MINERALES</w:t>
      </w:r>
    </w:p>
    <w:p w14:paraId="34BAD802" w14:textId="77777777" w:rsidR="002A75AA" w:rsidRPr="00F523E4" w:rsidRDefault="002A75AA" w:rsidP="00FE448D">
      <w:pPr>
        <w:spacing w:after="0"/>
        <w:jc w:val="center"/>
        <w:rPr>
          <w:rFonts w:ascii="Garamond" w:hAnsi="Garamond"/>
          <w:b/>
        </w:rPr>
      </w:pPr>
    </w:p>
    <w:p w14:paraId="7EFD9E0A" w14:textId="77777777" w:rsidR="002A75AA" w:rsidRPr="00F523E4" w:rsidRDefault="002A75AA" w:rsidP="002A75AA">
      <w:pPr>
        <w:spacing w:after="0"/>
        <w:jc w:val="center"/>
        <w:rPr>
          <w:rFonts w:ascii="Garamond" w:hAnsi="Garamond"/>
          <w:b/>
        </w:rPr>
      </w:pPr>
      <w:r w:rsidRPr="00F523E4">
        <w:rPr>
          <w:rFonts w:ascii="Garamond" w:hAnsi="Garamond"/>
          <w:b/>
        </w:rPr>
        <w:t>Capítulo 25</w:t>
      </w:r>
    </w:p>
    <w:p w14:paraId="62A4D340" w14:textId="77777777" w:rsidR="002A75AA" w:rsidRPr="00F523E4" w:rsidRDefault="002A75AA" w:rsidP="002A75AA">
      <w:pPr>
        <w:spacing w:after="0"/>
        <w:rPr>
          <w:rFonts w:ascii="Garamond" w:hAnsi="Garamond"/>
          <w:b/>
        </w:rPr>
      </w:pPr>
      <w:r w:rsidRPr="00F523E4">
        <w:rPr>
          <w:rFonts w:ascii="Garamond" w:hAnsi="Garamond"/>
          <w:b/>
        </w:rPr>
        <w:t xml:space="preserve">Notas Nacionales: </w:t>
      </w:r>
    </w:p>
    <w:p w14:paraId="6849348F" w14:textId="77777777" w:rsidR="002A75AA" w:rsidRPr="00F523E4" w:rsidRDefault="002A75AA" w:rsidP="002A75AA">
      <w:pPr>
        <w:spacing w:after="0"/>
        <w:rPr>
          <w:rFonts w:ascii="Garamond" w:hAnsi="Garamond"/>
          <w:b/>
        </w:rPr>
      </w:pPr>
    </w:p>
    <w:p w14:paraId="5B724AE2" w14:textId="77777777" w:rsidR="002A75AA" w:rsidRPr="00F523E4" w:rsidRDefault="002A75AA" w:rsidP="006C7E40">
      <w:pPr>
        <w:pStyle w:val="Prrafodelista"/>
        <w:numPr>
          <w:ilvl w:val="0"/>
          <w:numId w:val="41"/>
        </w:numPr>
        <w:spacing w:after="0"/>
        <w:jc w:val="both"/>
        <w:rPr>
          <w:rFonts w:ascii="Garamond" w:hAnsi="Garamond"/>
          <w:lang w:val="es-ES"/>
        </w:rPr>
      </w:pPr>
      <w:r w:rsidRPr="00F523E4">
        <w:rPr>
          <w:rFonts w:ascii="Garamond" w:hAnsi="Garamond"/>
        </w:rPr>
        <w:t>Tal como se precisa en la Nota 1 del Capítulo 25, este Capítulo sólo comprende, en general, los productos minerales en bruto o lavados (incluso con sustancias químicas, siempre que no modifiquen el producto), quebrantados, triturados, molidos, pulverizados, levigados, cribados, tamizados o incluso enriquecidos por flotación, separación magnética u otros procedimientos mecánicos o físicos (excepto cristalización). Los productos de este Capítulo pueden también recibir un tratamiento térmico para eliminar la humedad o las impurezas o para otros propósitos, siempre que este tratamiento térmico no modifique la estructura química o cristalina del producto. Sin embargo, otros tratamientos térmicos (por ejemplo, tostado, fusión o calcinación) no están permitidos, a menos que específicamente lo autorice el texto de partida. Así, por ejemplo, los productos de las partidas 25.13 y 25.17 pueden recibir un tratamiento térmico que entrañe un cambio en su estructura química o cristalina, puesto que los textos de estas partidas hacen expresamente referencia al tratamiento térmico.</w:t>
      </w:r>
    </w:p>
    <w:p w14:paraId="4AAFA062" w14:textId="77777777" w:rsidR="002A75AA" w:rsidRPr="00F523E4" w:rsidRDefault="002A75AA" w:rsidP="002A75AA">
      <w:pPr>
        <w:pStyle w:val="Prrafodelista"/>
        <w:jc w:val="both"/>
        <w:rPr>
          <w:rFonts w:ascii="Garamond" w:hAnsi="Garamond"/>
        </w:rPr>
      </w:pPr>
    </w:p>
    <w:p w14:paraId="4EA8B91A" w14:textId="40CDE11F" w:rsidR="002A75AA" w:rsidRPr="00F523E4" w:rsidRDefault="002A75AA" w:rsidP="002A75AA">
      <w:pPr>
        <w:pStyle w:val="Prrafodelista"/>
        <w:jc w:val="both"/>
        <w:rPr>
          <w:rFonts w:ascii="Garamond" w:hAnsi="Garamond"/>
          <w:lang w:val="es-ES"/>
        </w:rPr>
      </w:pPr>
      <w:r w:rsidRPr="00F523E4">
        <w:rPr>
          <w:rFonts w:ascii="Garamond" w:hAnsi="Garamond"/>
        </w:rPr>
        <w:t xml:space="preserve">A los productos de este Capítulo se les puede añadir una sustancia </w:t>
      </w:r>
      <w:proofErr w:type="spellStart"/>
      <w:r w:rsidRPr="00F523E4">
        <w:rPr>
          <w:rFonts w:ascii="Garamond" w:hAnsi="Garamond"/>
        </w:rPr>
        <w:t>antipolvo</w:t>
      </w:r>
      <w:proofErr w:type="spellEnd"/>
      <w:r w:rsidRPr="00F523E4">
        <w:rPr>
          <w:rFonts w:ascii="Garamond" w:hAnsi="Garamond"/>
        </w:rPr>
        <w:t xml:space="preserve">, siempre que esta adición no haga al producto más apto para usos determinados que para uso general. Por el contrario, se clasifican en otros Capítulos (por ejemplo, </w:t>
      </w:r>
      <w:r w:rsidRPr="00F523E4">
        <w:rPr>
          <w:rFonts w:ascii="Garamond" w:hAnsi="Garamond"/>
          <w:bCs/>
        </w:rPr>
        <w:t xml:space="preserve">Capítulos 28 </w:t>
      </w:r>
      <w:r w:rsidRPr="00F523E4">
        <w:rPr>
          <w:rFonts w:ascii="Garamond" w:hAnsi="Garamond"/>
        </w:rPr>
        <w:t xml:space="preserve">o </w:t>
      </w:r>
      <w:r w:rsidRPr="00F523E4">
        <w:rPr>
          <w:rFonts w:ascii="Garamond" w:hAnsi="Garamond"/>
          <w:bCs/>
        </w:rPr>
        <w:t>68</w:t>
      </w:r>
      <w:r w:rsidRPr="00F523E4">
        <w:rPr>
          <w:rFonts w:ascii="Garamond" w:hAnsi="Garamond"/>
        </w:rPr>
        <w:t>) los productos que hayan sido sometidos a un trabajo más avanzado, tal como la purificación por cristalizaciones sucesivas, la transformación en manufacturas por tallado, esculpido, etc., o los resultantes de mezclar productos minerales de una misma partida o de partidas distintas de este Capítulo.</w:t>
      </w:r>
    </w:p>
    <w:p w14:paraId="39D1EAB2" w14:textId="77777777" w:rsidR="002A75AA" w:rsidRPr="00F523E4" w:rsidRDefault="002A75AA" w:rsidP="002A75AA">
      <w:pPr>
        <w:pStyle w:val="Prrafodelista"/>
        <w:rPr>
          <w:rFonts w:ascii="Garamond" w:hAnsi="Garamond"/>
          <w:lang w:val="es-ES"/>
        </w:rPr>
      </w:pPr>
    </w:p>
    <w:p w14:paraId="452576BF" w14:textId="77777777" w:rsidR="002C2E9F" w:rsidRPr="00F523E4" w:rsidRDefault="002C2E9F" w:rsidP="006C7E40">
      <w:pPr>
        <w:pStyle w:val="Prrafodelista"/>
        <w:numPr>
          <w:ilvl w:val="0"/>
          <w:numId w:val="41"/>
        </w:numPr>
        <w:jc w:val="both"/>
        <w:rPr>
          <w:rFonts w:ascii="Garamond" w:hAnsi="Garamond"/>
        </w:rPr>
      </w:pPr>
      <w:r w:rsidRPr="00F523E4">
        <w:rPr>
          <w:rFonts w:ascii="Garamond" w:hAnsi="Garamond"/>
        </w:rPr>
        <w:t>En la partida 25.08:</w:t>
      </w:r>
    </w:p>
    <w:p w14:paraId="49494D2F" w14:textId="77777777" w:rsidR="002C2E9F" w:rsidRPr="00F523E4" w:rsidRDefault="002C2E9F" w:rsidP="00F523E4">
      <w:pPr>
        <w:pStyle w:val="Prrafodelista"/>
        <w:jc w:val="both"/>
        <w:rPr>
          <w:rFonts w:ascii="Garamond" w:hAnsi="Garamond"/>
        </w:rPr>
      </w:pPr>
    </w:p>
    <w:p w14:paraId="1C22EF13" w14:textId="77777777" w:rsidR="002A75AA" w:rsidRPr="00F523E4" w:rsidRDefault="002A75AA" w:rsidP="00F523E4">
      <w:pPr>
        <w:pStyle w:val="Prrafodelista"/>
        <w:jc w:val="both"/>
        <w:rPr>
          <w:rFonts w:ascii="Garamond" w:hAnsi="Garamond"/>
        </w:rPr>
      </w:pPr>
      <w:r w:rsidRPr="00F523E4">
        <w:rPr>
          <w:rFonts w:ascii="Garamond" w:hAnsi="Garamond"/>
        </w:rPr>
        <w:t xml:space="preserve">La </w:t>
      </w:r>
      <w:proofErr w:type="spellStart"/>
      <w:r w:rsidRPr="00F523E4">
        <w:rPr>
          <w:rFonts w:ascii="Garamond" w:hAnsi="Garamond"/>
        </w:rPr>
        <w:t>subpartida</w:t>
      </w:r>
      <w:proofErr w:type="spellEnd"/>
      <w:r w:rsidRPr="00F523E4">
        <w:rPr>
          <w:rFonts w:ascii="Garamond" w:hAnsi="Garamond"/>
        </w:rPr>
        <w:t xml:space="preserve"> 2508.10 comprende las bentonitas sódicas (bentonitas </w:t>
      </w:r>
      <w:proofErr w:type="spellStart"/>
      <w:r w:rsidRPr="00F523E4">
        <w:rPr>
          <w:rFonts w:ascii="Garamond" w:hAnsi="Garamond"/>
        </w:rPr>
        <w:t>hinchantes</w:t>
      </w:r>
      <w:proofErr w:type="spellEnd"/>
      <w:r w:rsidRPr="00F523E4">
        <w:rPr>
          <w:rFonts w:ascii="Garamond" w:hAnsi="Garamond"/>
        </w:rPr>
        <w:t xml:space="preserve">) y las bentonitas cálcicas (bentonitas no </w:t>
      </w:r>
      <w:proofErr w:type="spellStart"/>
      <w:r w:rsidRPr="00F523E4">
        <w:rPr>
          <w:rFonts w:ascii="Garamond" w:hAnsi="Garamond"/>
        </w:rPr>
        <w:t>hinchantes</w:t>
      </w:r>
      <w:proofErr w:type="spellEnd"/>
      <w:r w:rsidRPr="00F523E4">
        <w:rPr>
          <w:rFonts w:ascii="Garamond" w:hAnsi="Garamond"/>
        </w:rPr>
        <w:t>).</w:t>
      </w:r>
    </w:p>
    <w:p w14:paraId="033A6E11" w14:textId="77777777" w:rsidR="002A75AA" w:rsidRPr="00F523E4" w:rsidRDefault="002A75AA" w:rsidP="002A75AA">
      <w:pPr>
        <w:pStyle w:val="Prrafodelista"/>
        <w:rPr>
          <w:rFonts w:ascii="Garamond" w:hAnsi="Garamond"/>
        </w:rPr>
      </w:pPr>
    </w:p>
    <w:p w14:paraId="739D448F" w14:textId="77777777" w:rsidR="002A75AA" w:rsidRPr="00F523E4" w:rsidRDefault="002A75AA" w:rsidP="00F523E4">
      <w:pPr>
        <w:pStyle w:val="Prrafodelista"/>
        <w:jc w:val="both"/>
        <w:rPr>
          <w:rFonts w:ascii="Garamond" w:hAnsi="Garamond"/>
        </w:rPr>
      </w:pPr>
      <w:r w:rsidRPr="00F523E4">
        <w:rPr>
          <w:rFonts w:ascii="Garamond" w:hAnsi="Garamond"/>
        </w:rPr>
        <w:t xml:space="preserve">La </w:t>
      </w:r>
      <w:proofErr w:type="spellStart"/>
      <w:r w:rsidRPr="00F523E4">
        <w:rPr>
          <w:rFonts w:ascii="Garamond" w:hAnsi="Garamond"/>
        </w:rPr>
        <w:t>subpartida</w:t>
      </w:r>
      <w:proofErr w:type="spellEnd"/>
      <w:r w:rsidRPr="00F523E4">
        <w:rPr>
          <w:rFonts w:ascii="Garamond" w:hAnsi="Garamond"/>
        </w:rPr>
        <w:t xml:space="preserve"> 2508.30 no comprende las arcillas constituidas esencialmente por caolín, de las que algunas son refractarias. Estas arcillas se clasifican en la </w:t>
      </w:r>
      <w:r w:rsidRPr="00F523E4">
        <w:rPr>
          <w:rFonts w:ascii="Garamond" w:hAnsi="Garamond"/>
          <w:bCs/>
        </w:rPr>
        <w:t>partida 25.07</w:t>
      </w:r>
      <w:r w:rsidRPr="00F523E4">
        <w:rPr>
          <w:rFonts w:ascii="Garamond" w:hAnsi="Garamond"/>
        </w:rPr>
        <w:t>.</w:t>
      </w:r>
    </w:p>
    <w:p w14:paraId="735C1F9A" w14:textId="77777777" w:rsidR="002A75AA" w:rsidRPr="00F523E4" w:rsidRDefault="002A75AA" w:rsidP="002A75AA">
      <w:pPr>
        <w:pStyle w:val="Prrafodelista"/>
        <w:rPr>
          <w:rFonts w:ascii="Garamond" w:hAnsi="Garamond"/>
          <w:lang w:val="es-ES"/>
        </w:rPr>
      </w:pPr>
    </w:p>
    <w:p w14:paraId="30355F3E" w14:textId="77777777" w:rsidR="002A75AA" w:rsidRPr="00F523E4" w:rsidRDefault="002A75AA" w:rsidP="006C7E40">
      <w:pPr>
        <w:pStyle w:val="Prrafodelista"/>
        <w:numPr>
          <w:ilvl w:val="0"/>
          <w:numId w:val="41"/>
        </w:numPr>
        <w:jc w:val="both"/>
        <w:rPr>
          <w:rFonts w:ascii="Garamond" w:hAnsi="Garamond"/>
        </w:rPr>
      </w:pPr>
      <w:r w:rsidRPr="00F523E4">
        <w:rPr>
          <w:rFonts w:ascii="Garamond" w:hAnsi="Garamond"/>
        </w:rPr>
        <w:t>Las tierras comprendidas en la partida 25.12 son tierras silíceas muy ligeras constituidas por pequeños organismos fósiles (diatomeas, etc.). Para que estén comprendidas aquí, su densidad aparente debe ser inferior o igual a 1. Por densidad aparente debe entenderse el peso (expresado en kilogramos) de un decímetro cúbico de estos productos minerales, sin compactar, en el estado en que se presenten.</w:t>
      </w:r>
    </w:p>
    <w:p w14:paraId="0A939096" w14:textId="77777777" w:rsidR="002A75AA" w:rsidRPr="00F523E4" w:rsidRDefault="002A75AA" w:rsidP="002A75AA">
      <w:pPr>
        <w:pStyle w:val="Prrafodelista"/>
        <w:jc w:val="both"/>
        <w:rPr>
          <w:rFonts w:ascii="Garamond" w:hAnsi="Garamond"/>
        </w:rPr>
      </w:pPr>
    </w:p>
    <w:p w14:paraId="5A1E93C5" w14:textId="77777777" w:rsidR="00572386" w:rsidRPr="00F523E4" w:rsidRDefault="00572386" w:rsidP="006C7E40">
      <w:pPr>
        <w:pStyle w:val="Prrafodelista"/>
        <w:numPr>
          <w:ilvl w:val="0"/>
          <w:numId w:val="41"/>
        </w:numPr>
        <w:jc w:val="both"/>
        <w:rPr>
          <w:rFonts w:ascii="Garamond" w:hAnsi="Garamond"/>
        </w:rPr>
      </w:pPr>
      <w:r w:rsidRPr="00F523E4">
        <w:rPr>
          <w:rFonts w:ascii="Garamond" w:hAnsi="Garamond"/>
        </w:rPr>
        <w:t>En la partida 25.15:</w:t>
      </w:r>
    </w:p>
    <w:p w14:paraId="6217DF21" w14:textId="77777777" w:rsidR="00572386" w:rsidRPr="00F523E4" w:rsidRDefault="00572386" w:rsidP="00F523E4">
      <w:pPr>
        <w:pStyle w:val="Prrafodelista"/>
        <w:rPr>
          <w:rFonts w:ascii="Garamond" w:hAnsi="Garamond"/>
        </w:rPr>
      </w:pPr>
    </w:p>
    <w:p w14:paraId="48D7EAC6" w14:textId="77777777" w:rsidR="002A75AA" w:rsidRPr="00F523E4" w:rsidRDefault="002A75AA" w:rsidP="00F523E4">
      <w:pPr>
        <w:pStyle w:val="Prrafodelista"/>
        <w:jc w:val="both"/>
        <w:rPr>
          <w:rFonts w:ascii="Garamond" w:hAnsi="Garamond"/>
        </w:rPr>
      </w:pPr>
      <w:r w:rsidRPr="00F523E4">
        <w:rPr>
          <w:rFonts w:ascii="Garamond" w:hAnsi="Garamond"/>
        </w:rPr>
        <w:t xml:space="preserve">Para efectos de las </w:t>
      </w:r>
      <w:proofErr w:type="spellStart"/>
      <w:r w:rsidRPr="00F523E4">
        <w:rPr>
          <w:rFonts w:ascii="Garamond" w:hAnsi="Garamond"/>
        </w:rPr>
        <w:t>subpartidas</w:t>
      </w:r>
      <w:proofErr w:type="spellEnd"/>
      <w:r w:rsidRPr="00F523E4">
        <w:rPr>
          <w:rFonts w:ascii="Garamond" w:hAnsi="Garamond"/>
        </w:rPr>
        <w:t xml:space="preserve"> </w:t>
      </w:r>
      <w:r w:rsidRPr="00F523E4">
        <w:rPr>
          <w:rFonts w:ascii="Garamond" w:hAnsi="Garamond"/>
          <w:lang w:val="es-ES"/>
        </w:rPr>
        <w:t>2515.11 y 2516.11</w:t>
      </w:r>
      <w:r w:rsidRPr="00F523E4">
        <w:rPr>
          <w:rFonts w:ascii="Garamond" w:hAnsi="Garamond"/>
        </w:rPr>
        <w:t>, se consideran en bruto los bloques y placas simplemente hendidos según los planos naturales de exfoliación de la piedra. Estos materiales suelen presentar en sus caras un aspecto desigual u ondulado y llevan frecuentemente huellas de las herramientas utilizadas para dividirlos (palancas, cuñas, picos, etc.).</w:t>
      </w:r>
    </w:p>
    <w:p w14:paraId="1E569C74" w14:textId="77777777" w:rsidR="002A75AA" w:rsidRPr="00F523E4" w:rsidRDefault="002A75AA" w:rsidP="002A75AA">
      <w:pPr>
        <w:pStyle w:val="Prrafodelista"/>
        <w:jc w:val="both"/>
        <w:rPr>
          <w:rFonts w:ascii="Garamond" w:hAnsi="Garamond"/>
          <w:lang w:val="es-ES"/>
        </w:rPr>
      </w:pPr>
    </w:p>
    <w:p w14:paraId="7BBCBE8A" w14:textId="77777777" w:rsidR="002A75AA" w:rsidRPr="00F523E4" w:rsidRDefault="002A75AA" w:rsidP="002A75AA">
      <w:pPr>
        <w:pStyle w:val="Prrafodelista"/>
        <w:jc w:val="both"/>
        <w:rPr>
          <w:rFonts w:ascii="Garamond" w:hAnsi="Garamond"/>
          <w:lang w:val="es-ES"/>
        </w:rPr>
      </w:pPr>
      <w:r w:rsidRPr="00F523E4">
        <w:rPr>
          <w:rFonts w:ascii="Garamond" w:hAnsi="Garamond"/>
          <w:lang w:val="es-ES"/>
        </w:rPr>
        <w:t xml:space="preserve">También comprenden las piedras en bruto que proceden de la extracción de las rocas en la cantera (mediante picos, explosivos, etc.). Sus caras son desiguales y con resaltes y sus aristas irregulares. Las piedras de este tipo suelen mostrar marcas de su extracción: orificios de los </w:t>
      </w:r>
      <w:proofErr w:type="spellStart"/>
      <w:r w:rsidRPr="00F523E4">
        <w:rPr>
          <w:rFonts w:ascii="Garamond" w:hAnsi="Garamond"/>
          <w:lang w:val="es-ES"/>
        </w:rPr>
        <w:t>barrenos</w:t>
      </w:r>
      <w:proofErr w:type="spellEnd"/>
      <w:r w:rsidRPr="00F523E4">
        <w:rPr>
          <w:rFonts w:ascii="Garamond" w:hAnsi="Garamond"/>
          <w:lang w:val="es-ES"/>
        </w:rPr>
        <w:t>, muescas de las cuñas o de las palancas, etc. Estos materiales se utilizan tal como se extraen para la construcción de diques, escolleras, cimentación de carreteras, etc.</w:t>
      </w:r>
    </w:p>
    <w:p w14:paraId="12E6C160" w14:textId="77777777" w:rsidR="002A75AA" w:rsidRPr="00F523E4" w:rsidRDefault="002A75AA" w:rsidP="002A75AA">
      <w:pPr>
        <w:pStyle w:val="Prrafodelista"/>
        <w:jc w:val="both"/>
        <w:rPr>
          <w:rFonts w:ascii="Garamond" w:hAnsi="Garamond"/>
          <w:lang w:val="es-ES"/>
        </w:rPr>
      </w:pPr>
    </w:p>
    <w:p w14:paraId="3995427D" w14:textId="77777777" w:rsidR="002A75AA" w:rsidRPr="00F523E4" w:rsidRDefault="002A75AA" w:rsidP="002A75AA">
      <w:pPr>
        <w:pStyle w:val="Prrafodelista"/>
        <w:jc w:val="both"/>
        <w:rPr>
          <w:rFonts w:ascii="Garamond" w:hAnsi="Garamond"/>
          <w:lang w:val="es-ES"/>
        </w:rPr>
      </w:pPr>
      <w:r w:rsidRPr="00F523E4">
        <w:rPr>
          <w:rFonts w:ascii="Garamond" w:hAnsi="Garamond"/>
          <w:lang w:val="es-ES"/>
        </w:rPr>
        <w:t xml:space="preserve">Estas </w:t>
      </w:r>
      <w:proofErr w:type="spellStart"/>
      <w:r w:rsidRPr="00F523E4">
        <w:rPr>
          <w:rFonts w:ascii="Garamond" w:hAnsi="Garamond"/>
          <w:lang w:val="es-ES"/>
        </w:rPr>
        <w:t>subpartidas</w:t>
      </w:r>
      <w:proofErr w:type="spellEnd"/>
      <w:r w:rsidRPr="00F523E4">
        <w:rPr>
          <w:rFonts w:ascii="Garamond" w:hAnsi="Garamond"/>
          <w:lang w:val="es-ES"/>
        </w:rPr>
        <w:t xml:space="preserve"> incluyen igualmente los desechos de forma irregular procedentes de la propia extracción o de labores posteriores (cantería, serrería, etc.), pero solamente si sus dimensiones permiten utilizarlos para la talla o construcción. Los productos que no cumplan estas condiciones se clasifican en la partida 25.17.</w:t>
      </w:r>
    </w:p>
    <w:p w14:paraId="2E247B3F" w14:textId="77777777" w:rsidR="002A75AA" w:rsidRPr="00F523E4" w:rsidRDefault="002A75AA" w:rsidP="002A75AA">
      <w:pPr>
        <w:pStyle w:val="Prrafodelista"/>
        <w:jc w:val="both"/>
        <w:rPr>
          <w:rFonts w:ascii="Garamond" w:hAnsi="Garamond"/>
          <w:lang w:val="es-ES"/>
        </w:rPr>
      </w:pPr>
    </w:p>
    <w:p w14:paraId="4898DE74" w14:textId="77777777" w:rsidR="002A75AA" w:rsidRPr="00F523E4" w:rsidRDefault="002A75AA" w:rsidP="002A75AA">
      <w:pPr>
        <w:pStyle w:val="Prrafodelista"/>
        <w:jc w:val="both"/>
        <w:rPr>
          <w:rFonts w:ascii="Garamond" w:hAnsi="Garamond"/>
          <w:lang w:val="es-ES"/>
        </w:rPr>
      </w:pPr>
      <w:r w:rsidRPr="00F523E4">
        <w:rPr>
          <w:rFonts w:ascii="Garamond" w:hAnsi="Garamond"/>
          <w:lang w:val="es-ES"/>
        </w:rPr>
        <w:t>Se denominan desbastadas las piedras que, después de su extracción de la cantera, se han trabajado someramente en forma de bloques o placas que todavía presentan superficies brutas o desiguales. Este trabajo consiste en la eliminación, mediante herramientas tales como el martillo o el buril, de resaltes, protuberancias, asperezas, etc., superfluos.</w:t>
      </w:r>
    </w:p>
    <w:p w14:paraId="2B9AD551" w14:textId="77777777" w:rsidR="002A75AA" w:rsidRPr="00F523E4" w:rsidRDefault="002A75AA" w:rsidP="002A75AA">
      <w:pPr>
        <w:pStyle w:val="Prrafodelista"/>
        <w:jc w:val="both"/>
        <w:rPr>
          <w:rFonts w:ascii="Garamond" w:hAnsi="Garamond"/>
          <w:lang w:val="es-ES"/>
        </w:rPr>
      </w:pPr>
    </w:p>
    <w:p w14:paraId="6DF661B6" w14:textId="77777777" w:rsidR="002A75AA" w:rsidRPr="00F523E4" w:rsidRDefault="002A75AA" w:rsidP="002A75AA">
      <w:pPr>
        <w:pStyle w:val="Prrafodelista"/>
        <w:jc w:val="both"/>
        <w:rPr>
          <w:rFonts w:ascii="Garamond" w:hAnsi="Garamond"/>
          <w:lang w:val="es-ES"/>
        </w:rPr>
      </w:pPr>
      <w:r w:rsidRPr="00F523E4">
        <w:rPr>
          <w:rFonts w:ascii="Garamond" w:hAnsi="Garamond"/>
          <w:lang w:val="es-ES"/>
        </w:rPr>
        <w:t xml:space="preserve">Estas </w:t>
      </w:r>
      <w:proofErr w:type="spellStart"/>
      <w:r w:rsidRPr="00F523E4">
        <w:rPr>
          <w:rFonts w:ascii="Garamond" w:hAnsi="Garamond"/>
          <w:lang w:val="es-ES"/>
        </w:rPr>
        <w:t>subpartidas</w:t>
      </w:r>
      <w:proofErr w:type="spellEnd"/>
      <w:r w:rsidRPr="00F523E4">
        <w:rPr>
          <w:rFonts w:ascii="Garamond" w:hAnsi="Garamond"/>
          <w:lang w:val="es-ES"/>
        </w:rPr>
        <w:t xml:space="preserve"> </w:t>
      </w:r>
      <w:r w:rsidRPr="00F523E4">
        <w:rPr>
          <w:rFonts w:ascii="Garamond" w:hAnsi="Garamond"/>
          <w:b/>
          <w:lang w:val="es-ES"/>
        </w:rPr>
        <w:t>no comprenden</w:t>
      </w:r>
      <w:r w:rsidRPr="00F523E4">
        <w:rPr>
          <w:rFonts w:ascii="Garamond" w:hAnsi="Garamond"/>
          <w:lang w:val="es-ES"/>
        </w:rPr>
        <w:t xml:space="preserve"> los bloques o placas cortados en forma cuadrada o rectangular.</w:t>
      </w:r>
    </w:p>
    <w:p w14:paraId="200F626E" w14:textId="77777777" w:rsidR="002A75AA" w:rsidRPr="00F523E4" w:rsidRDefault="002A75AA" w:rsidP="002A75AA">
      <w:pPr>
        <w:pStyle w:val="Prrafodelista"/>
        <w:jc w:val="both"/>
        <w:rPr>
          <w:rFonts w:ascii="Garamond" w:hAnsi="Garamond"/>
          <w:lang w:val="es-ES"/>
        </w:rPr>
      </w:pPr>
    </w:p>
    <w:p w14:paraId="093FCB3D" w14:textId="77777777" w:rsidR="002A75AA" w:rsidRPr="00F523E4" w:rsidRDefault="002A75AA" w:rsidP="00F523E4">
      <w:pPr>
        <w:pStyle w:val="Prrafodelista"/>
        <w:jc w:val="both"/>
        <w:rPr>
          <w:rFonts w:ascii="Garamond" w:hAnsi="Garamond"/>
          <w:lang w:val="es-ES"/>
        </w:rPr>
      </w:pPr>
      <w:r w:rsidRPr="00F523E4">
        <w:rPr>
          <w:rFonts w:ascii="Garamond" w:hAnsi="Garamond"/>
          <w:lang w:val="es-ES"/>
        </w:rPr>
        <w:t xml:space="preserve">Para clasificarse en las </w:t>
      </w:r>
      <w:proofErr w:type="spellStart"/>
      <w:r w:rsidRPr="00F523E4">
        <w:rPr>
          <w:rFonts w:ascii="Garamond" w:hAnsi="Garamond"/>
          <w:lang w:val="es-ES"/>
        </w:rPr>
        <w:t>subpartidas</w:t>
      </w:r>
      <w:proofErr w:type="spellEnd"/>
      <w:r w:rsidRPr="00F523E4">
        <w:rPr>
          <w:rFonts w:ascii="Garamond" w:hAnsi="Garamond"/>
          <w:lang w:val="es-ES"/>
        </w:rPr>
        <w:t xml:space="preserve"> 2515.12 </w:t>
      </w:r>
      <w:proofErr w:type="spellStart"/>
      <w:r w:rsidRPr="00F523E4">
        <w:rPr>
          <w:rFonts w:ascii="Garamond" w:hAnsi="Garamond"/>
          <w:lang w:val="es-ES"/>
        </w:rPr>
        <w:t>ó</w:t>
      </w:r>
      <w:proofErr w:type="spellEnd"/>
      <w:r w:rsidRPr="00F523E4">
        <w:rPr>
          <w:rFonts w:ascii="Garamond" w:hAnsi="Garamond"/>
          <w:lang w:val="es-ES"/>
        </w:rPr>
        <w:t xml:space="preserve"> 2516.12, los bloques y placas simplemente troceados por aserrado deben presentar en sus caras huellas perceptibles de las sierras (de alambre, de cinta, de disco, etc.). Puede suceder que las huellas sean muy débiles, si el aserrado se ha realizado con esmero. En este caso, conviene aplicar sobre la piedra una hoja delgada de papel que se frota regular y suavemente con un lápiz sujeto lo más horizontalmente posible. De esta manera suelen descubrirse las estrías del aserrado, incluso en superficies cuidadosamente aserradas o con estructura muy granulosa.</w:t>
      </w:r>
    </w:p>
    <w:p w14:paraId="6F649C41" w14:textId="77777777" w:rsidR="002A75AA" w:rsidRPr="00F523E4" w:rsidRDefault="002A75AA" w:rsidP="002A75AA">
      <w:pPr>
        <w:pStyle w:val="Prrafodelista"/>
        <w:jc w:val="both"/>
        <w:rPr>
          <w:rFonts w:ascii="Garamond" w:hAnsi="Garamond"/>
          <w:lang w:val="es-ES"/>
        </w:rPr>
      </w:pPr>
    </w:p>
    <w:p w14:paraId="01CB5331" w14:textId="77777777" w:rsidR="002A75AA" w:rsidRPr="00F523E4" w:rsidRDefault="002A75AA" w:rsidP="002A75AA">
      <w:pPr>
        <w:pStyle w:val="Prrafodelista"/>
        <w:jc w:val="both"/>
        <w:rPr>
          <w:rFonts w:ascii="Garamond" w:hAnsi="Garamond"/>
          <w:lang w:val="es-ES"/>
        </w:rPr>
      </w:pPr>
      <w:r w:rsidRPr="00F523E4">
        <w:rPr>
          <w:rFonts w:ascii="Garamond" w:hAnsi="Garamond"/>
          <w:lang w:val="es-ES"/>
        </w:rPr>
        <w:t xml:space="preserve">También se clasifican en estas </w:t>
      </w:r>
      <w:proofErr w:type="spellStart"/>
      <w:r w:rsidRPr="00F523E4">
        <w:rPr>
          <w:rFonts w:ascii="Garamond" w:hAnsi="Garamond"/>
          <w:lang w:val="es-ES"/>
        </w:rPr>
        <w:t>subpartidas</w:t>
      </w:r>
      <w:proofErr w:type="spellEnd"/>
      <w:r w:rsidRPr="00F523E4">
        <w:rPr>
          <w:rFonts w:ascii="Garamond" w:hAnsi="Garamond"/>
          <w:lang w:val="es-ES"/>
        </w:rPr>
        <w:t xml:space="preserve"> los bloques y placas de forma cuadrada o rectangular obtenidos por procedimientos distintos del aserrado, principalmente por trabajo al martillo o al buril.</w:t>
      </w:r>
    </w:p>
    <w:p w14:paraId="70432FBA" w14:textId="77777777" w:rsidR="002A75AA" w:rsidRPr="00F523E4" w:rsidRDefault="002A75AA" w:rsidP="002A75AA">
      <w:pPr>
        <w:pStyle w:val="Prrafodelista"/>
        <w:jc w:val="both"/>
        <w:rPr>
          <w:rFonts w:ascii="Garamond" w:hAnsi="Garamond"/>
        </w:rPr>
      </w:pPr>
    </w:p>
    <w:p w14:paraId="5C8AE3DD" w14:textId="77777777" w:rsidR="002A75AA" w:rsidRPr="00F523E4" w:rsidRDefault="002A75AA" w:rsidP="006C7E40">
      <w:pPr>
        <w:pStyle w:val="Prrafodelista"/>
        <w:numPr>
          <w:ilvl w:val="0"/>
          <w:numId w:val="41"/>
        </w:numPr>
        <w:jc w:val="both"/>
        <w:rPr>
          <w:rFonts w:ascii="Garamond" w:hAnsi="Garamond"/>
        </w:rPr>
      </w:pPr>
      <w:r w:rsidRPr="00F523E4">
        <w:rPr>
          <w:rFonts w:ascii="Garamond" w:hAnsi="Garamond"/>
        </w:rPr>
        <w:t xml:space="preserve">En las </w:t>
      </w:r>
      <w:proofErr w:type="spellStart"/>
      <w:r w:rsidRPr="00F523E4">
        <w:rPr>
          <w:rFonts w:ascii="Garamond" w:hAnsi="Garamond"/>
        </w:rPr>
        <w:t>subpartidas</w:t>
      </w:r>
      <w:proofErr w:type="spellEnd"/>
      <w:r w:rsidRPr="00F523E4">
        <w:rPr>
          <w:rFonts w:ascii="Garamond" w:hAnsi="Garamond"/>
        </w:rPr>
        <w:t xml:space="preserve"> 2523.21 y 2523.29, se entenderá por </w:t>
      </w:r>
      <w:r w:rsidRPr="00F523E4">
        <w:rPr>
          <w:rFonts w:ascii="Garamond" w:hAnsi="Garamond"/>
          <w:i/>
          <w:iCs/>
        </w:rPr>
        <w:t xml:space="preserve">cemento Portland </w:t>
      </w:r>
      <w:r w:rsidRPr="00F523E4">
        <w:rPr>
          <w:rFonts w:ascii="Garamond" w:hAnsi="Garamond"/>
        </w:rPr>
        <w:t>el cemento obtenido a partir del “</w:t>
      </w:r>
      <w:proofErr w:type="spellStart"/>
      <w:r w:rsidRPr="00F523E4">
        <w:rPr>
          <w:rFonts w:ascii="Garamond" w:hAnsi="Garamond"/>
        </w:rPr>
        <w:t>clinker</w:t>
      </w:r>
      <w:proofErr w:type="spellEnd"/>
      <w:r w:rsidRPr="00F523E4">
        <w:rPr>
          <w:rFonts w:ascii="Garamond" w:hAnsi="Garamond"/>
        </w:rPr>
        <w:t>” (</w:t>
      </w:r>
      <w:proofErr w:type="spellStart"/>
      <w:r w:rsidRPr="00F523E4">
        <w:rPr>
          <w:rFonts w:ascii="Garamond" w:hAnsi="Garamond"/>
        </w:rPr>
        <w:t>clinca</w:t>
      </w:r>
      <w:proofErr w:type="spellEnd"/>
      <w:r w:rsidRPr="00F523E4">
        <w:rPr>
          <w:rFonts w:ascii="Garamond" w:hAnsi="Garamond"/>
        </w:rPr>
        <w:t>) Portland con adición eventual de una pequeña cantidad de sulfato de calcio. Debe observarse:</w:t>
      </w:r>
    </w:p>
    <w:p w14:paraId="5754786A" w14:textId="77777777" w:rsidR="002A75AA" w:rsidRPr="00F523E4" w:rsidRDefault="002A75AA" w:rsidP="002A75AA">
      <w:pPr>
        <w:pStyle w:val="Prrafodelista"/>
        <w:jc w:val="both"/>
        <w:rPr>
          <w:rFonts w:ascii="Garamond" w:hAnsi="Garamond"/>
        </w:rPr>
      </w:pPr>
    </w:p>
    <w:p w14:paraId="5E9C6042" w14:textId="5196D7C9" w:rsidR="002A75AA" w:rsidRPr="00F523E4" w:rsidRDefault="002A75AA" w:rsidP="00F523E4">
      <w:pPr>
        <w:pStyle w:val="Prrafodelista"/>
        <w:numPr>
          <w:ilvl w:val="0"/>
          <w:numId w:val="124"/>
        </w:numPr>
        <w:jc w:val="both"/>
        <w:rPr>
          <w:rFonts w:ascii="Garamond" w:hAnsi="Garamond"/>
        </w:rPr>
      </w:pPr>
      <w:r w:rsidRPr="00F523E4">
        <w:rPr>
          <w:rFonts w:ascii="Garamond" w:hAnsi="Garamond"/>
        </w:rPr>
        <w:t>que el “</w:t>
      </w:r>
      <w:proofErr w:type="spellStart"/>
      <w:r w:rsidRPr="00F523E4">
        <w:rPr>
          <w:rFonts w:ascii="Garamond" w:hAnsi="Garamond"/>
        </w:rPr>
        <w:t>clinker</w:t>
      </w:r>
      <w:proofErr w:type="spellEnd"/>
      <w:r w:rsidRPr="00F523E4">
        <w:rPr>
          <w:rFonts w:ascii="Garamond" w:hAnsi="Garamond"/>
        </w:rPr>
        <w:t>” (</w:t>
      </w:r>
      <w:proofErr w:type="spellStart"/>
      <w:r w:rsidRPr="00F523E4">
        <w:rPr>
          <w:rFonts w:ascii="Garamond" w:hAnsi="Garamond"/>
        </w:rPr>
        <w:t>clinca</w:t>
      </w:r>
      <w:proofErr w:type="spellEnd"/>
      <w:r w:rsidRPr="00F523E4">
        <w:rPr>
          <w:rFonts w:ascii="Garamond" w:hAnsi="Garamond"/>
        </w:rPr>
        <w:t xml:space="preserve">) Portland es un producto de la </w:t>
      </w:r>
      <w:proofErr w:type="spellStart"/>
      <w:r w:rsidRPr="00F523E4">
        <w:rPr>
          <w:rFonts w:ascii="Garamond" w:hAnsi="Garamond"/>
        </w:rPr>
        <w:t>subpartida</w:t>
      </w:r>
      <w:proofErr w:type="spellEnd"/>
      <w:r w:rsidRPr="00F523E4">
        <w:rPr>
          <w:rFonts w:ascii="Garamond" w:hAnsi="Garamond"/>
        </w:rPr>
        <w:t xml:space="preserve"> 2523.10, constituido en su mayor parte por silicatos de calcio y obtenido por cocción hasta la fusión parcial de una mezcla definida y homogeneizada de materias que contienen principalmente cal (</w:t>
      </w:r>
      <w:proofErr w:type="spellStart"/>
      <w:r w:rsidRPr="00F523E4">
        <w:rPr>
          <w:rFonts w:ascii="Garamond" w:hAnsi="Garamond"/>
        </w:rPr>
        <w:t>CaO</w:t>
      </w:r>
      <w:proofErr w:type="spellEnd"/>
      <w:r w:rsidRPr="00F523E4">
        <w:rPr>
          <w:rFonts w:ascii="Garamond" w:hAnsi="Garamond"/>
        </w:rPr>
        <w:t>) y sílice (SiO2) y en menor proporción alúmina (Al2O3) y óxido de hierro (Fe2O3); y</w:t>
      </w:r>
    </w:p>
    <w:p w14:paraId="3025B771" w14:textId="77777777" w:rsidR="002A75AA" w:rsidRPr="00F523E4" w:rsidRDefault="002A75AA" w:rsidP="002A75AA">
      <w:pPr>
        <w:pStyle w:val="Prrafodelista"/>
        <w:ind w:left="1134"/>
        <w:jc w:val="both"/>
        <w:rPr>
          <w:rFonts w:ascii="Garamond" w:hAnsi="Garamond"/>
        </w:rPr>
      </w:pPr>
    </w:p>
    <w:p w14:paraId="31FB405F" w14:textId="22E10FAA" w:rsidR="002A75AA" w:rsidRPr="00F523E4" w:rsidRDefault="002A75AA" w:rsidP="00F523E4">
      <w:pPr>
        <w:pStyle w:val="Prrafodelista"/>
        <w:numPr>
          <w:ilvl w:val="0"/>
          <w:numId w:val="124"/>
        </w:numPr>
        <w:jc w:val="both"/>
        <w:rPr>
          <w:rFonts w:ascii="Garamond" w:hAnsi="Garamond"/>
        </w:rPr>
      </w:pPr>
      <w:r w:rsidRPr="00F523E4">
        <w:rPr>
          <w:rFonts w:ascii="Garamond" w:hAnsi="Garamond"/>
        </w:rPr>
        <w:t xml:space="preserve">que la denominación </w:t>
      </w:r>
      <w:r w:rsidRPr="00F523E4">
        <w:rPr>
          <w:rFonts w:ascii="Garamond" w:hAnsi="Garamond"/>
          <w:i/>
          <w:iCs/>
        </w:rPr>
        <w:t xml:space="preserve">sulfato de calcio </w:t>
      </w:r>
      <w:r w:rsidRPr="00F523E4">
        <w:rPr>
          <w:rFonts w:ascii="Garamond" w:hAnsi="Garamond"/>
        </w:rPr>
        <w:t>comprende el yeso y sus derivados, así como la anhidrita y otros productos a base de sulfato de calcio apropiados para la fabricación del cemento.</w:t>
      </w:r>
    </w:p>
    <w:p w14:paraId="0EE13995" w14:textId="77777777" w:rsidR="009F6712" w:rsidRPr="00F523E4" w:rsidRDefault="009F6712" w:rsidP="002A75AA">
      <w:pPr>
        <w:pStyle w:val="Prrafodelista"/>
        <w:ind w:left="1134"/>
        <w:jc w:val="both"/>
        <w:rPr>
          <w:rFonts w:ascii="Garamond" w:hAnsi="Garamond"/>
        </w:rPr>
      </w:pPr>
    </w:p>
    <w:p w14:paraId="716ABE07" w14:textId="77777777" w:rsidR="009F6712" w:rsidRPr="00F523E4" w:rsidRDefault="009F6712" w:rsidP="009F6712">
      <w:pPr>
        <w:spacing w:after="0"/>
        <w:jc w:val="center"/>
        <w:rPr>
          <w:rFonts w:ascii="Garamond" w:eastAsia="Times New Roman" w:hAnsi="Garamond" w:cs="Times New Roman"/>
          <w:b/>
          <w:color w:val="000000" w:themeColor="text1"/>
          <w:lang w:eastAsia="es-MX"/>
        </w:rPr>
      </w:pPr>
      <w:r w:rsidRPr="00F523E4">
        <w:rPr>
          <w:rFonts w:ascii="Garamond" w:eastAsia="Times New Roman" w:hAnsi="Garamond" w:cs="Times New Roman"/>
          <w:b/>
          <w:color w:val="000000" w:themeColor="text1"/>
          <w:lang w:eastAsia="es-MX"/>
        </w:rPr>
        <w:t>Capítulo 26</w:t>
      </w:r>
    </w:p>
    <w:p w14:paraId="2708F586" w14:textId="77777777" w:rsidR="009F6712" w:rsidRPr="00F523E4" w:rsidRDefault="009F6712" w:rsidP="009F6712">
      <w:pPr>
        <w:spacing w:after="0"/>
        <w:jc w:val="both"/>
        <w:rPr>
          <w:rFonts w:ascii="Garamond" w:hAnsi="Garamond"/>
          <w:b/>
        </w:rPr>
      </w:pPr>
    </w:p>
    <w:p w14:paraId="1DBFED93" w14:textId="77777777" w:rsidR="009F6712" w:rsidRPr="00F523E4" w:rsidRDefault="009F6712" w:rsidP="009F6712">
      <w:pPr>
        <w:spacing w:after="0"/>
        <w:jc w:val="both"/>
        <w:rPr>
          <w:rFonts w:ascii="Garamond" w:hAnsi="Garamond"/>
          <w:b/>
        </w:rPr>
      </w:pPr>
      <w:r w:rsidRPr="00F523E4">
        <w:rPr>
          <w:rFonts w:ascii="Garamond" w:hAnsi="Garamond"/>
          <w:b/>
        </w:rPr>
        <w:t>Notas Nacionales:</w:t>
      </w:r>
    </w:p>
    <w:p w14:paraId="6709D659" w14:textId="77777777" w:rsidR="009F6712" w:rsidRPr="00F523E4" w:rsidRDefault="009F6712" w:rsidP="009F6712">
      <w:pPr>
        <w:spacing w:after="0"/>
        <w:jc w:val="both"/>
        <w:rPr>
          <w:rFonts w:ascii="Garamond" w:hAnsi="Garamond"/>
          <w:b/>
        </w:rPr>
      </w:pPr>
    </w:p>
    <w:p w14:paraId="7F710C24" w14:textId="77777777" w:rsidR="009F6712" w:rsidRPr="00F523E4" w:rsidRDefault="009F6712" w:rsidP="006C7E40">
      <w:pPr>
        <w:pStyle w:val="Prrafodelista"/>
        <w:numPr>
          <w:ilvl w:val="0"/>
          <w:numId w:val="42"/>
        </w:numPr>
        <w:spacing w:after="0"/>
        <w:jc w:val="both"/>
        <w:rPr>
          <w:rFonts w:ascii="Garamond" w:hAnsi="Garamond"/>
        </w:rPr>
      </w:pPr>
      <w:r w:rsidRPr="00F523E4">
        <w:rPr>
          <w:rFonts w:ascii="Garamond" w:hAnsi="Garamond"/>
        </w:rPr>
        <w:t>La expresión “minerales metalíferos” designa los compuestos metálicos asociados a las sustancias entre las cuales se han formado en la naturaleza y con las que se extraen de la mina. Igualmente se refiere a los metales en estado natural con su ganga (por ejemplo, las arenas metalíferas).</w:t>
      </w:r>
    </w:p>
    <w:p w14:paraId="2EEBABED" w14:textId="77777777" w:rsidR="009F6712" w:rsidRPr="00F523E4" w:rsidRDefault="009F6712" w:rsidP="009F6712">
      <w:pPr>
        <w:pStyle w:val="Prrafodelista"/>
        <w:spacing w:after="0"/>
        <w:ind w:left="360"/>
        <w:jc w:val="both"/>
        <w:rPr>
          <w:rFonts w:ascii="Garamond" w:hAnsi="Garamond"/>
        </w:rPr>
      </w:pPr>
    </w:p>
    <w:p w14:paraId="222F7DD7" w14:textId="77777777" w:rsidR="009F6712" w:rsidRPr="00F523E4" w:rsidRDefault="009F6712" w:rsidP="006C7E40">
      <w:pPr>
        <w:pStyle w:val="Prrafodelista"/>
        <w:numPr>
          <w:ilvl w:val="0"/>
          <w:numId w:val="42"/>
        </w:numPr>
        <w:spacing w:after="0"/>
        <w:jc w:val="both"/>
        <w:rPr>
          <w:rFonts w:ascii="Garamond" w:hAnsi="Garamond"/>
        </w:rPr>
      </w:pPr>
      <w:r w:rsidRPr="00F523E4">
        <w:rPr>
          <w:rFonts w:ascii="Garamond" w:hAnsi="Garamond"/>
        </w:rPr>
        <w:t>Se excluyen los concentrados de minerales obtenidos por tratamientos distintos de la calcinación o la tostación, que modifiquen la composición química o la estructura cristalográfica del mineral metalífero de base (en particular, Capítulo 28). Sucede lo mismo con los productos más o menos puros obtenidos por cambios repetidos del estado físico (cristalización fraccionada, sublimación, etc.), aunque en estos casos la composición química del mineral metalífero básico no sufra ninguna modificación.</w:t>
      </w:r>
    </w:p>
    <w:tbl>
      <w:tblPr>
        <w:tblW w:w="6940" w:type="dxa"/>
        <w:tblInd w:w="708" w:type="dxa"/>
        <w:tblCellMar>
          <w:left w:w="70" w:type="dxa"/>
          <w:right w:w="70" w:type="dxa"/>
        </w:tblCellMar>
        <w:tblLook w:val="04A0" w:firstRow="1" w:lastRow="0" w:firstColumn="1" w:lastColumn="0" w:noHBand="0" w:noVBand="1"/>
      </w:tblPr>
      <w:tblGrid>
        <w:gridCol w:w="6940"/>
      </w:tblGrid>
      <w:tr w:rsidR="009F6712" w:rsidRPr="00F523E4" w14:paraId="4EB7CC00" w14:textId="77777777" w:rsidTr="00E803F6">
        <w:trPr>
          <w:trHeight w:val="300"/>
        </w:trPr>
        <w:tc>
          <w:tcPr>
            <w:tcW w:w="6940" w:type="dxa"/>
            <w:tcBorders>
              <w:top w:val="nil"/>
              <w:left w:val="nil"/>
              <w:bottom w:val="nil"/>
              <w:right w:val="nil"/>
            </w:tcBorders>
            <w:shd w:val="clear" w:color="000000" w:fill="FFFFFF"/>
            <w:vAlign w:val="center"/>
            <w:hideMark/>
          </w:tcPr>
          <w:p w14:paraId="12FB534F" w14:textId="77777777" w:rsidR="009F6712" w:rsidRPr="00F523E4" w:rsidRDefault="009F6712" w:rsidP="00E803F6">
            <w:pPr>
              <w:spacing w:after="0"/>
              <w:jc w:val="both"/>
              <w:rPr>
                <w:rFonts w:ascii="Garamond" w:hAnsi="Garamond"/>
                <w:b/>
              </w:rPr>
            </w:pPr>
          </w:p>
        </w:tc>
      </w:tr>
    </w:tbl>
    <w:p w14:paraId="7C19EEB8" w14:textId="2F22B7D6" w:rsidR="0089136E" w:rsidRPr="00F523E4" w:rsidRDefault="0089136E" w:rsidP="006C7E40">
      <w:pPr>
        <w:pStyle w:val="Prrafodelista"/>
        <w:numPr>
          <w:ilvl w:val="0"/>
          <w:numId w:val="42"/>
        </w:numPr>
        <w:spacing w:after="0"/>
        <w:jc w:val="both"/>
        <w:rPr>
          <w:rFonts w:ascii="Garamond" w:hAnsi="Garamond"/>
        </w:rPr>
      </w:pPr>
      <w:r w:rsidRPr="00F523E4">
        <w:rPr>
          <w:rFonts w:ascii="Garamond" w:hAnsi="Garamond"/>
        </w:rPr>
        <w:t>En las</w:t>
      </w:r>
      <w:r w:rsidR="009F6712" w:rsidRPr="00F523E4">
        <w:rPr>
          <w:rFonts w:ascii="Garamond" w:hAnsi="Garamond"/>
        </w:rPr>
        <w:t xml:space="preserve"> partidas </w:t>
      </w:r>
      <w:hyperlink r:id="rId8" w:history="1">
        <w:r w:rsidR="009F6712" w:rsidRPr="00F523E4">
          <w:rPr>
            <w:rFonts w:ascii="Garamond" w:hAnsi="Garamond"/>
          </w:rPr>
          <w:t>26.01</w:t>
        </w:r>
      </w:hyperlink>
      <w:r w:rsidR="009F6712" w:rsidRPr="00F523E4">
        <w:rPr>
          <w:rFonts w:ascii="Garamond" w:hAnsi="Garamond"/>
        </w:rPr>
        <w:t xml:space="preserve"> a </w:t>
      </w:r>
      <w:hyperlink r:id="rId9" w:history="1">
        <w:r w:rsidR="009F6712" w:rsidRPr="00F523E4">
          <w:rPr>
            <w:rFonts w:ascii="Garamond" w:hAnsi="Garamond"/>
          </w:rPr>
          <w:t>26.17</w:t>
        </w:r>
      </w:hyperlink>
      <w:r w:rsidRPr="00F523E4">
        <w:rPr>
          <w:rFonts w:ascii="Garamond" w:hAnsi="Garamond"/>
        </w:rPr>
        <w:t>:</w:t>
      </w:r>
    </w:p>
    <w:p w14:paraId="09E7F711" w14:textId="77777777" w:rsidR="0089136E" w:rsidRPr="00F523E4" w:rsidRDefault="0089136E" w:rsidP="00F523E4">
      <w:pPr>
        <w:pStyle w:val="Prrafodelista"/>
        <w:spacing w:after="0"/>
        <w:ind w:left="360"/>
        <w:jc w:val="both"/>
        <w:rPr>
          <w:rFonts w:ascii="Garamond" w:hAnsi="Garamond"/>
        </w:rPr>
      </w:pPr>
    </w:p>
    <w:p w14:paraId="22FE0225" w14:textId="51B8F38B" w:rsidR="009F6712" w:rsidRPr="00F523E4" w:rsidRDefault="0089136E" w:rsidP="00F523E4">
      <w:pPr>
        <w:pStyle w:val="Prrafodelista"/>
        <w:spacing w:after="0"/>
        <w:ind w:left="360"/>
        <w:jc w:val="both"/>
        <w:rPr>
          <w:rFonts w:ascii="Garamond" w:hAnsi="Garamond"/>
        </w:rPr>
      </w:pPr>
      <w:r w:rsidRPr="00F523E4">
        <w:rPr>
          <w:rFonts w:ascii="Garamond" w:hAnsi="Garamond"/>
        </w:rPr>
        <w:t>Se i</w:t>
      </w:r>
      <w:r w:rsidR="009F6712" w:rsidRPr="00F523E4">
        <w:rPr>
          <w:rFonts w:ascii="Garamond" w:hAnsi="Garamond"/>
        </w:rPr>
        <w:t>ncluyen solamente los minerales metalíferos y sus concentrados que:</w:t>
      </w:r>
    </w:p>
    <w:p w14:paraId="05A51D69" w14:textId="77777777" w:rsidR="009F6712" w:rsidRPr="00F523E4" w:rsidRDefault="009F6712" w:rsidP="009F6712">
      <w:pPr>
        <w:pStyle w:val="Prrafodelista"/>
        <w:spacing w:after="0"/>
        <w:jc w:val="both"/>
        <w:rPr>
          <w:rFonts w:ascii="Garamond" w:hAnsi="Garamond"/>
        </w:rPr>
      </w:pPr>
    </w:p>
    <w:p w14:paraId="2A660210" w14:textId="77777777" w:rsidR="009F6712" w:rsidRPr="00F523E4" w:rsidRDefault="009F6712" w:rsidP="006C7E40">
      <w:pPr>
        <w:pStyle w:val="Prrafodelista"/>
        <w:numPr>
          <w:ilvl w:val="1"/>
          <w:numId w:val="45"/>
        </w:numPr>
        <w:spacing w:after="0"/>
        <w:jc w:val="both"/>
        <w:rPr>
          <w:rFonts w:ascii="Garamond" w:hAnsi="Garamond"/>
        </w:rPr>
      </w:pPr>
      <w:r w:rsidRPr="00F523E4">
        <w:rPr>
          <w:rFonts w:ascii="Garamond" w:hAnsi="Garamond"/>
        </w:rPr>
        <w:t xml:space="preserve">Pertenezcan a especies mineralógicas efectivamente utilizadas en metalurgia para la extracción de los metales de las Secciones XIV o XV, del mercurio o de los metales de la partida </w:t>
      </w:r>
      <w:hyperlink r:id="rId10" w:history="1">
        <w:r w:rsidRPr="00F523E4">
          <w:rPr>
            <w:rFonts w:ascii="Garamond" w:hAnsi="Garamond"/>
          </w:rPr>
          <w:t>28.44</w:t>
        </w:r>
      </w:hyperlink>
      <w:r w:rsidRPr="00F523E4">
        <w:rPr>
          <w:rFonts w:ascii="Garamond" w:hAnsi="Garamond"/>
        </w:rPr>
        <w:t xml:space="preserve">, incluso si se destinan a fines no metalúrgicos, </w:t>
      </w:r>
      <w:r w:rsidRPr="00F523E4">
        <w:rPr>
          <w:rFonts w:ascii="Garamond" w:hAnsi="Garamond"/>
          <w:b/>
        </w:rPr>
        <w:t>y</w:t>
      </w:r>
    </w:p>
    <w:p w14:paraId="2669ED24" w14:textId="77777777" w:rsidR="009F6712" w:rsidRPr="00F523E4" w:rsidRDefault="009F6712" w:rsidP="006C7E40">
      <w:pPr>
        <w:pStyle w:val="Prrafodelista"/>
        <w:numPr>
          <w:ilvl w:val="1"/>
          <w:numId w:val="45"/>
        </w:numPr>
        <w:spacing w:after="0"/>
        <w:jc w:val="both"/>
        <w:rPr>
          <w:rFonts w:ascii="Garamond" w:hAnsi="Garamond"/>
        </w:rPr>
      </w:pPr>
      <w:r w:rsidRPr="00F523E4">
        <w:rPr>
          <w:rFonts w:ascii="Garamond" w:hAnsi="Garamond"/>
        </w:rPr>
        <w:t>Sólo se hayan sometido a los procesos normalmente reservados para los minerales de la industria metalúrgica.</w:t>
      </w:r>
    </w:p>
    <w:p w14:paraId="48BB42F0" w14:textId="77777777" w:rsidR="009F6712" w:rsidRPr="00F523E4" w:rsidRDefault="009F6712" w:rsidP="009F6712">
      <w:pPr>
        <w:pStyle w:val="Prrafodelista"/>
        <w:rPr>
          <w:rFonts w:ascii="Garamond" w:hAnsi="Garamond"/>
        </w:rPr>
      </w:pPr>
    </w:p>
    <w:p w14:paraId="5303C841" w14:textId="7D867CF9" w:rsidR="009F6712" w:rsidRPr="00F523E4" w:rsidRDefault="009F6712" w:rsidP="00F523E4">
      <w:pPr>
        <w:pStyle w:val="Prrafodelista"/>
        <w:spacing w:after="0"/>
        <w:ind w:left="360"/>
        <w:jc w:val="both"/>
        <w:rPr>
          <w:rFonts w:ascii="Garamond" w:hAnsi="Garamond"/>
        </w:rPr>
      </w:pPr>
      <w:r w:rsidRPr="00F523E4">
        <w:rPr>
          <w:rFonts w:ascii="Garamond" w:hAnsi="Garamond"/>
        </w:rPr>
        <w:t>E</w:t>
      </w:r>
      <w:r w:rsidR="0089136E" w:rsidRPr="00F523E4">
        <w:rPr>
          <w:rFonts w:ascii="Garamond" w:hAnsi="Garamond"/>
        </w:rPr>
        <w:t xml:space="preserve">l </w:t>
      </w:r>
      <w:r w:rsidRPr="00F523E4">
        <w:rPr>
          <w:rFonts w:ascii="Garamond" w:hAnsi="Garamond"/>
        </w:rPr>
        <w:t>término “concentrado” designa los minerales metalíferos que han sido sometidos a determinados tratamientos especiales para eliminar parcial o totalmente sustancias extrañas, debido a que pudieran entorpecer ulteriores operaciones metalúrgicas o por razones de economía en el transporte.</w:t>
      </w:r>
    </w:p>
    <w:p w14:paraId="53264200" w14:textId="77777777" w:rsidR="009F6712" w:rsidRPr="00F523E4" w:rsidRDefault="009F6712" w:rsidP="009F6712">
      <w:pPr>
        <w:pStyle w:val="Prrafodelista"/>
        <w:rPr>
          <w:rFonts w:ascii="Garamond" w:hAnsi="Garamond"/>
        </w:rPr>
      </w:pPr>
    </w:p>
    <w:p w14:paraId="7DBED269" w14:textId="6B9298E0" w:rsidR="009F6712" w:rsidRPr="00F523E4" w:rsidRDefault="009F6712" w:rsidP="00F523E4">
      <w:pPr>
        <w:pStyle w:val="Prrafodelista"/>
        <w:spacing w:after="0"/>
        <w:ind w:left="360"/>
        <w:jc w:val="both"/>
        <w:rPr>
          <w:rFonts w:ascii="Garamond" w:hAnsi="Garamond"/>
        </w:rPr>
      </w:pPr>
      <w:r w:rsidRPr="00F523E4">
        <w:rPr>
          <w:rFonts w:ascii="Garamond" w:hAnsi="Garamond"/>
        </w:rPr>
        <w:t xml:space="preserve">De los minerales metalíferos de </w:t>
      </w:r>
      <w:r w:rsidR="0089136E" w:rsidRPr="00F523E4">
        <w:rPr>
          <w:rFonts w:ascii="Garamond" w:hAnsi="Garamond"/>
        </w:rPr>
        <w:t>estas</w:t>
      </w:r>
      <w:r w:rsidRPr="00F523E4">
        <w:rPr>
          <w:rFonts w:ascii="Garamond" w:hAnsi="Garamond"/>
        </w:rPr>
        <w:t xml:space="preserve"> partidas, se extraen industrialmente:</w:t>
      </w:r>
    </w:p>
    <w:p w14:paraId="1C9B133D" w14:textId="77777777" w:rsidR="009F6712" w:rsidRPr="00F523E4" w:rsidRDefault="009F6712" w:rsidP="009F6712">
      <w:pPr>
        <w:pStyle w:val="Prrafodelista"/>
        <w:spacing w:after="0"/>
        <w:jc w:val="both"/>
        <w:rPr>
          <w:rFonts w:ascii="Garamond" w:hAnsi="Garamond"/>
        </w:rPr>
      </w:pPr>
    </w:p>
    <w:p w14:paraId="043DBFD7" w14:textId="77777777" w:rsidR="009F6712" w:rsidRPr="00F523E4" w:rsidRDefault="009F6712" w:rsidP="00F523E4">
      <w:pPr>
        <w:pStyle w:val="Prrafodelista"/>
        <w:numPr>
          <w:ilvl w:val="1"/>
          <w:numId w:val="125"/>
        </w:numPr>
        <w:spacing w:after="0"/>
        <w:jc w:val="both"/>
        <w:rPr>
          <w:rFonts w:ascii="Garamond" w:hAnsi="Garamond"/>
        </w:rPr>
      </w:pPr>
      <w:r w:rsidRPr="00F523E4">
        <w:rPr>
          <w:rFonts w:ascii="Garamond" w:hAnsi="Garamond"/>
        </w:rPr>
        <w:t>Los metales preciosos del Capítulo 71 (plata, oro, platino, iridio, osmio, paladio, rodio y rutenio).</w:t>
      </w:r>
    </w:p>
    <w:p w14:paraId="4FF542D1" w14:textId="77777777" w:rsidR="009F6712" w:rsidRPr="00F523E4" w:rsidRDefault="009F6712" w:rsidP="00F523E4">
      <w:pPr>
        <w:pStyle w:val="Prrafodelista"/>
        <w:numPr>
          <w:ilvl w:val="1"/>
          <w:numId w:val="125"/>
        </w:numPr>
        <w:spacing w:after="0"/>
        <w:jc w:val="both"/>
        <w:rPr>
          <w:rFonts w:ascii="Garamond" w:hAnsi="Garamond"/>
        </w:rPr>
      </w:pPr>
      <w:r w:rsidRPr="00F523E4">
        <w:rPr>
          <w:rFonts w:ascii="Garamond" w:hAnsi="Garamond"/>
        </w:rPr>
        <w:t>Los metales comunes especificados en la Sección XV (hierro, cobre, níquel, aluminio, plomo, zinc, estaño, volframio (tungsteno), molibdeno, tantalio, cobalto, bismuto, cadmio, titanio, circonio, antimonio, manganeso, berilio, cromo, germanio, vanadio, galio, hafnio (</w:t>
      </w:r>
      <w:proofErr w:type="spellStart"/>
      <w:r w:rsidRPr="00F523E4">
        <w:rPr>
          <w:rFonts w:ascii="Garamond" w:hAnsi="Garamond"/>
        </w:rPr>
        <w:t>celtio</w:t>
      </w:r>
      <w:proofErr w:type="spellEnd"/>
      <w:r w:rsidRPr="00F523E4">
        <w:rPr>
          <w:rFonts w:ascii="Garamond" w:hAnsi="Garamond"/>
        </w:rPr>
        <w:t>), indio, niobio (colombio), renio y talio).</w:t>
      </w:r>
    </w:p>
    <w:p w14:paraId="0F11301C" w14:textId="77777777" w:rsidR="009F6712" w:rsidRPr="00F523E4" w:rsidRDefault="009F6712" w:rsidP="00F523E4">
      <w:pPr>
        <w:pStyle w:val="Prrafodelista"/>
        <w:numPr>
          <w:ilvl w:val="1"/>
          <w:numId w:val="125"/>
        </w:numPr>
        <w:spacing w:after="0"/>
        <w:jc w:val="both"/>
        <w:rPr>
          <w:rFonts w:ascii="Garamond" w:hAnsi="Garamond"/>
        </w:rPr>
      </w:pPr>
      <w:r w:rsidRPr="00F523E4">
        <w:rPr>
          <w:rFonts w:ascii="Garamond" w:hAnsi="Garamond"/>
        </w:rPr>
        <w:t xml:space="preserve">El mercurio de la partida </w:t>
      </w:r>
      <w:hyperlink r:id="rId11" w:history="1">
        <w:r w:rsidRPr="00F523E4">
          <w:rPr>
            <w:rFonts w:ascii="Garamond" w:hAnsi="Garamond"/>
            <w:u w:val="single"/>
          </w:rPr>
          <w:t>28.05</w:t>
        </w:r>
      </w:hyperlink>
      <w:r w:rsidRPr="00F523E4">
        <w:rPr>
          <w:rFonts w:ascii="Garamond" w:hAnsi="Garamond"/>
          <w:u w:val="single"/>
        </w:rPr>
        <w:t>.</w:t>
      </w:r>
    </w:p>
    <w:p w14:paraId="216F5008" w14:textId="77777777" w:rsidR="009F6712" w:rsidRPr="00F523E4" w:rsidRDefault="009F6712" w:rsidP="00F523E4">
      <w:pPr>
        <w:pStyle w:val="Prrafodelista"/>
        <w:numPr>
          <w:ilvl w:val="1"/>
          <w:numId w:val="125"/>
        </w:numPr>
        <w:spacing w:after="0"/>
        <w:jc w:val="both"/>
        <w:rPr>
          <w:rFonts w:ascii="Garamond" w:hAnsi="Garamond"/>
        </w:rPr>
      </w:pPr>
      <w:r w:rsidRPr="00F523E4">
        <w:rPr>
          <w:rFonts w:ascii="Garamond" w:hAnsi="Garamond"/>
        </w:rPr>
        <w:t xml:space="preserve">Los metales de la partida </w:t>
      </w:r>
      <w:hyperlink r:id="rId12" w:history="1">
        <w:r w:rsidRPr="00F523E4">
          <w:rPr>
            <w:rFonts w:ascii="Garamond" w:hAnsi="Garamond"/>
            <w:u w:val="single"/>
          </w:rPr>
          <w:t>28.44</w:t>
        </w:r>
      </w:hyperlink>
      <w:r w:rsidRPr="00F523E4">
        <w:rPr>
          <w:rFonts w:ascii="Garamond" w:hAnsi="Garamond"/>
          <w:u w:val="single"/>
        </w:rPr>
        <w:t>.</w:t>
      </w:r>
    </w:p>
    <w:p w14:paraId="465DFCAD" w14:textId="77777777" w:rsidR="009F6712" w:rsidRPr="00F523E4" w:rsidRDefault="009F6712" w:rsidP="00F523E4">
      <w:pPr>
        <w:pStyle w:val="Prrafodelista"/>
        <w:numPr>
          <w:ilvl w:val="1"/>
          <w:numId w:val="125"/>
        </w:numPr>
        <w:spacing w:after="0"/>
        <w:jc w:val="both"/>
        <w:rPr>
          <w:rFonts w:ascii="Garamond" w:hAnsi="Garamond"/>
        </w:rPr>
      </w:pPr>
      <w:r w:rsidRPr="00F523E4">
        <w:rPr>
          <w:rFonts w:ascii="Garamond" w:hAnsi="Garamond"/>
        </w:rPr>
        <w:t>En ciertos casos, se extraen de ellos aleaciones de metales, tales como el ferromanganeso o ferrocromo.</w:t>
      </w:r>
    </w:p>
    <w:p w14:paraId="1EB3546A" w14:textId="77777777" w:rsidR="009F6712" w:rsidRPr="00F523E4" w:rsidRDefault="009F6712" w:rsidP="009F6712">
      <w:pPr>
        <w:spacing w:after="0"/>
        <w:jc w:val="both"/>
        <w:rPr>
          <w:rFonts w:ascii="Garamond" w:hAnsi="Garamond"/>
        </w:rPr>
      </w:pPr>
    </w:p>
    <w:p w14:paraId="60BA18A2" w14:textId="31A73274" w:rsidR="009F6712" w:rsidRPr="00F523E4" w:rsidRDefault="009F6712" w:rsidP="00F523E4">
      <w:pPr>
        <w:pStyle w:val="Prrafodelista"/>
        <w:spacing w:after="0"/>
        <w:ind w:left="360"/>
        <w:jc w:val="both"/>
        <w:rPr>
          <w:rFonts w:ascii="Garamond" w:hAnsi="Garamond"/>
        </w:rPr>
      </w:pPr>
      <w:r w:rsidRPr="00F523E4">
        <w:rPr>
          <w:rFonts w:ascii="Garamond" w:hAnsi="Garamond"/>
        </w:rPr>
        <w:t>Salvo disposición en contrario, los minerales metalíferos y sus concentrados constituidos por más de una especie mineralógica, se clasifican e</w:t>
      </w:r>
      <w:r w:rsidR="0089136E" w:rsidRPr="00F523E4">
        <w:rPr>
          <w:rFonts w:ascii="Garamond" w:hAnsi="Garamond"/>
        </w:rPr>
        <w:t>n estas partidas</w:t>
      </w:r>
      <w:r w:rsidRPr="00F523E4">
        <w:rPr>
          <w:rFonts w:ascii="Garamond" w:hAnsi="Garamond"/>
        </w:rPr>
        <w:t>, según los casos, por aplicación de la Regla General 3 b) o, si ésta es inoperante, por aplicación de la Regla 3 c).</w:t>
      </w:r>
    </w:p>
    <w:p w14:paraId="5E4FEC8C" w14:textId="77777777" w:rsidR="009F6712" w:rsidRPr="00F523E4" w:rsidRDefault="009F6712" w:rsidP="00F523E4">
      <w:pPr>
        <w:pStyle w:val="Prrafodelista"/>
        <w:spacing w:after="0"/>
        <w:ind w:left="360"/>
        <w:jc w:val="both"/>
        <w:rPr>
          <w:rFonts w:ascii="Garamond" w:hAnsi="Garamond"/>
        </w:rPr>
      </w:pPr>
    </w:p>
    <w:p w14:paraId="3B328DB4" w14:textId="4E2FE353" w:rsidR="009F6712" w:rsidRPr="00F523E4" w:rsidRDefault="009F6712" w:rsidP="00F523E4">
      <w:pPr>
        <w:pStyle w:val="Prrafodelista"/>
        <w:spacing w:after="0"/>
        <w:ind w:left="360"/>
        <w:jc w:val="both"/>
        <w:rPr>
          <w:rFonts w:ascii="Garamond" w:hAnsi="Garamond"/>
        </w:rPr>
      </w:pPr>
      <w:r w:rsidRPr="00F523E4">
        <w:rPr>
          <w:rFonts w:ascii="Garamond" w:hAnsi="Garamond"/>
        </w:rPr>
        <w:t xml:space="preserve">Se excluyen de </w:t>
      </w:r>
      <w:r w:rsidR="0089136E" w:rsidRPr="00F523E4">
        <w:rPr>
          <w:rFonts w:ascii="Garamond" w:hAnsi="Garamond"/>
        </w:rPr>
        <w:t>estas</w:t>
      </w:r>
      <w:r w:rsidRPr="00F523E4">
        <w:rPr>
          <w:rFonts w:ascii="Garamond" w:hAnsi="Garamond"/>
        </w:rPr>
        <w:t xml:space="preserve"> partidas:</w:t>
      </w:r>
    </w:p>
    <w:p w14:paraId="1D72F9E0" w14:textId="77777777" w:rsidR="009F6712" w:rsidRPr="00F523E4" w:rsidRDefault="009F6712" w:rsidP="009F6712">
      <w:pPr>
        <w:spacing w:after="0"/>
        <w:jc w:val="both"/>
        <w:rPr>
          <w:rFonts w:ascii="Garamond" w:hAnsi="Garamond"/>
        </w:rPr>
      </w:pPr>
    </w:p>
    <w:p w14:paraId="5EE8C4CA" w14:textId="77777777" w:rsidR="009F6712" w:rsidRPr="00F523E4" w:rsidRDefault="009F6712" w:rsidP="006C7E40">
      <w:pPr>
        <w:pStyle w:val="Prrafodelista"/>
        <w:numPr>
          <w:ilvl w:val="0"/>
          <w:numId w:val="44"/>
        </w:numPr>
        <w:spacing w:after="0"/>
        <w:jc w:val="both"/>
        <w:rPr>
          <w:rFonts w:ascii="Garamond" w:hAnsi="Garamond"/>
        </w:rPr>
      </w:pPr>
      <w:r w:rsidRPr="00F523E4">
        <w:rPr>
          <w:rFonts w:ascii="Garamond" w:hAnsi="Garamond"/>
        </w:rPr>
        <w:t>Los compuestos naturales de los metales enumerados más arriba:</w:t>
      </w:r>
    </w:p>
    <w:p w14:paraId="22D25EFD" w14:textId="77777777" w:rsidR="009F6712" w:rsidRPr="00F523E4" w:rsidRDefault="009F6712" w:rsidP="006C7E40">
      <w:pPr>
        <w:pStyle w:val="Prrafodelista"/>
        <w:numPr>
          <w:ilvl w:val="1"/>
          <w:numId w:val="44"/>
        </w:numPr>
        <w:spacing w:after="0"/>
        <w:jc w:val="both"/>
        <w:rPr>
          <w:rFonts w:ascii="Garamond" w:hAnsi="Garamond"/>
        </w:rPr>
      </w:pPr>
      <w:r w:rsidRPr="00F523E4">
        <w:rPr>
          <w:rFonts w:ascii="Garamond" w:hAnsi="Garamond"/>
        </w:rPr>
        <w:t>Cuando estén comprendidos en otra partida (por ejemplo, las piritas de hierro sin tostar (partida </w:t>
      </w:r>
      <w:hyperlink r:id="rId13" w:history="1">
        <w:r w:rsidRPr="00F523E4">
          <w:rPr>
            <w:rFonts w:ascii="Garamond" w:hAnsi="Garamond"/>
            <w:u w:val="single"/>
          </w:rPr>
          <w:t>25.02</w:t>
        </w:r>
      </w:hyperlink>
      <w:r w:rsidRPr="00F523E4">
        <w:rPr>
          <w:rFonts w:ascii="Garamond" w:hAnsi="Garamond"/>
        </w:rPr>
        <w:t xml:space="preserve">), la criolita y la </w:t>
      </w:r>
      <w:proofErr w:type="spellStart"/>
      <w:r w:rsidRPr="00F523E4">
        <w:rPr>
          <w:rFonts w:ascii="Garamond" w:hAnsi="Garamond"/>
        </w:rPr>
        <w:t>quiolita</w:t>
      </w:r>
      <w:proofErr w:type="spellEnd"/>
      <w:r w:rsidRPr="00F523E4">
        <w:rPr>
          <w:rFonts w:ascii="Garamond" w:hAnsi="Garamond"/>
        </w:rPr>
        <w:t xml:space="preserve"> naturales (partida </w:t>
      </w:r>
      <w:hyperlink r:id="rId14" w:history="1">
        <w:r w:rsidRPr="00F523E4">
          <w:rPr>
            <w:rFonts w:ascii="Garamond" w:hAnsi="Garamond"/>
            <w:u w:val="single"/>
          </w:rPr>
          <w:t>25.30</w:t>
        </w:r>
      </w:hyperlink>
      <w:r w:rsidRPr="00F523E4">
        <w:rPr>
          <w:rFonts w:ascii="Garamond" w:hAnsi="Garamond"/>
        </w:rPr>
        <w:t>).</w:t>
      </w:r>
    </w:p>
    <w:p w14:paraId="7B92CF12" w14:textId="77777777" w:rsidR="009F6712" w:rsidRPr="00F523E4" w:rsidRDefault="009F6712" w:rsidP="006C7E40">
      <w:pPr>
        <w:pStyle w:val="Prrafodelista"/>
        <w:numPr>
          <w:ilvl w:val="1"/>
          <w:numId w:val="44"/>
        </w:numPr>
        <w:spacing w:after="0"/>
        <w:jc w:val="both"/>
        <w:rPr>
          <w:rFonts w:ascii="Garamond" w:hAnsi="Garamond"/>
        </w:rPr>
      </w:pPr>
      <w:r w:rsidRPr="00F523E4">
        <w:rPr>
          <w:rFonts w:ascii="Garamond" w:hAnsi="Garamond"/>
        </w:rPr>
        <w:t xml:space="preserve">Cuando no se utilicen industrialmente para la extracción de estos metales (por ejemplo, las tierras colorantes y la </w:t>
      </w:r>
      <w:proofErr w:type="spellStart"/>
      <w:r w:rsidRPr="00F523E4">
        <w:rPr>
          <w:rFonts w:ascii="Garamond" w:hAnsi="Garamond"/>
        </w:rPr>
        <w:t>alunita</w:t>
      </w:r>
      <w:proofErr w:type="spellEnd"/>
      <w:r w:rsidRPr="00F523E4">
        <w:rPr>
          <w:rFonts w:ascii="Garamond" w:hAnsi="Garamond"/>
        </w:rPr>
        <w:t xml:space="preserve"> o piedra de alumbre (partida </w:t>
      </w:r>
      <w:hyperlink r:id="rId15" w:history="1">
        <w:r w:rsidRPr="00F523E4">
          <w:rPr>
            <w:rFonts w:ascii="Garamond" w:hAnsi="Garamond"/>
            <w:u w:val="single"/>
          </w:rPr>
          <w:t>25.30</w:t>
        </w:r>
      </w:hyperlink>
      <w:r w:rsidRPr="00F523E4">
        <w:rPr>
          <w:rFonts w:ascii="Garamond" w:hAnsi="Garamond"/>
        </w:rPr>
        <w:t>), las piedras preciosas o semipreciosas (Capítulo 71).</w:t>
      </w:r>
    </w:p>
    <w:p w14:paraId="4A1EEA76" w14:textId="77777777" w:rsidR="009F6712" w:rsidRPr="00F523E4" w:rsidRDefault="009F6712" w:rsidP="006C7E40">
      <w:pPr>
        <w:pStyle w:val="Prrafodelista"/>
        <w:numPr>
          <w:ilvl w:val="0"/>
          <w:numId w:val="44"/>
        </w:numPr>
        <w:spacing w:after="0"/>
        <w:jc w:val="both"/>
        <w:rPr>
          <w:rFonts w:ascii="Garamond" w:hAnsi="Garamond"/>
        </w:rPr>
      </w:pPr>
      <w:r w:rsidRPr="00F523E4">
        <w:rPr>
          <w:rFonts w:ascii="Garamond" w:hAnsi="Garamond"/>
        </w:rPr>
        <w:t xml:space="preserve">Los minerales actualmente utilizados para la extracción del magnesio, es decir, la dolomita (partida </w:t>
      </w:r>
      <w:hyperlink r:id="rId16" w:history="1">
        <w:r w:rsidRPr="00F523E4">
          <w:rPr>
            <w:rFonts w:ascii="Garamond" w:hAnsi="Garamond"/>
          </w:rPr>
          <w:t>25.18</w:t>
        </w:r>
      </w:hyperlink>
      <w:r w:rsidRPr="00F523E4">
        <w:rPr>
          <w:rFonts w:ascii="Garamond" w:hAnsi="Garamond"/>
        </w:rPr>
        <w:t xml:space="preserve">), la magnesita o giobertita (partida </w:t>
      </w:r>
      <w:hyperlink r:id="rId17" w:history="1">
        <w:r w:rsidRPr="00F523E4">
          <w:rPr>
            <w:rFonts w:ascii="Garamond" w:hAnsi="Garamond"/>
          </w:rPr>
          <w:t>25.19</w:t>
        </w:r>
      </w:hyperlink>
      <w:r w:rsidRPr="00F523E4">
        <w:rPr>
          <w:rFonts w:ascii="Garamond" w:hAnsi="Garamond"/>
        </w:rPr>
        <w:t xml:space="preserve">) y la carnalita (partida </w:t>
      </w:r>
      <w:hyperlink r:id="rId18" w:history="1">
        <w:r w:rsidRPr="00F523E4">
          <w:rPr>
            <w:rFonts w:ascii="Garamond" w:hAnsi="Garamond"/>
          </w:rPr>
          <w:t>31.04</w:t>
        </w:r>
      </w:hyperlink>
      <w:r w:rsidRPr="00F523E4">
        <w:rPr>
          <w:rFonts w:ascii="Garamond" w:hAnsi="Garamond"/>
        </w:rPr>
        <w:t>).</w:t>
      </w:r>
    </w:p>
    <w:p w14:paraId="1F1593B3" w14:textId="77777777" w:rsidR="009F6712" w:rsidRPr="00F523E4" w:rsidRDefault="009F6712" w:rsidP="006C7E40">
      <w:pPr>
        <w:pStyle w:val="Prrafodelista"/>
        <w:numPr>
          <w:ilvl w:val="0"/>
          <w:numId w:val="44"/>
        </w:numPr>
        <w:spacing w:after="0"/>
        <w:jc w:val="both"/>
        <w:rPr>
          <w:rFonts w:ascii="Garamond" w:hAnsi="Garamond"/>
        </w:rPr>
      </w:pPr>
      <w:r w:rsidRPr="00F523E4">
        <w:rPr>
          <w:rFonts w:ascii="Garamond" w:hAnsi="Garamond"/>
        </w:rPr>
        <w:t xml:space="preserve">Los compuestos de los metales alcalinos o alcalinotérreos naturales de la partida </w:t>
      </w:r>
      <w:hyperlink r:id="rId19" w:history="1">
        <w:r w:rsidRPr="00F523E4">
          <w:rPr>
            <w:rFonts w:ascii="Garamond" w:hAnsi="Garamond"/>
          </w:rPr>
          <w:t>28.05</w:t>
        </w:r>
      </w:hyperlink>
      <w:r w:rsidRPr="00F523E4">
        <w:rPr>
          <w:rFonts w:ascii="Garamond" w:hAnsi="Garamond"/>
        </w:rPr>
        <w:t xml:space="preserve"> (sodio, litio, potasio, rubidio, cesio, calcio, estroncio, bario), en particular, el cloruro sódico (partida </w:t>
      </w:r>
      <w:hyperlink r:id="rId20" w:history="1">
        <w:r w:rsidRPr="00F523E4">
          <w:rPr>
            <w:rFonts w:ascii="Garamond" w:hAnsi="Garamond"/>
          </w:rPr>
          <w:t>25.01</w:t>
        </w:r>
      </w:hyperlink>
      <w:r w:rsidRPr="00F523E4">
        <w:rPr>
          <w:rFonts w:ascii="Garamond" w:hAnsi="Garamond"/>
        </w:rPr>
        <w:t xml:space="preserve">), la baritina y la </w:t>
      </w:r>
      <w:proofErr w:type="spellStart"/>
      <w:r w:rsidRPr="00F523E4">
        <w:rPr>
          <w:rFonts w:ascii="Garamond" w:hAnsi="Garamond"/>
        </w:rPr>
        <w:t>witherita</w:t>
      </w:r>
      <w:proofErr w:type="spellEnd"/>
      <w:r w:rsidRPr="00F523E4">
        <w:rPr>
          <w:rFonts w:ascii="Garamond" w:hAnsi="Garamond"/>
        </w:rPr>
        <w:t xml:space="preserve"> (partida </w:t>
      </w:r>
      <w:hyperlink r:id="rId21" w:history="1">
        <w:r w:rsidRPr="00F523E4">
          <w:rPr>
            <w:rFonts w:ascii="Garamond" w:hAnsi="Garamond"/>
          </w:rPr>
          <w:t>25.11</w:t>
        </w:r>
      </w:hyperlink>
      <w:r w:rsidRPr="00F523E4">
        <w:rPr>
          <w:rFonts w:ascii="Garamond" w:hAnsi="Garamond"/>
        </w:rPr>
        <w:t xml:space="preserve">), el espato de Islandia, el aragonito, la estroncianita y la celestina (partida </w:t>
      </w:r>
      <w:hyperlink r:id="rId22" w:history="1">
        <w:r w:rsidRPr="00F523E4">
          <w:rPr>
            <w:rFonts w:ascii="Garamond" w:hAnsi="Garamond"/>
          </w:rPr>
          <w:t>25.30</w:t>
        </w:r>
      </w:hyperlink>
      <w:r w:rsidRPr="00F523E4">
        <w:rPr>
          <w:rFonts w:ascii="Garamond" w:hAnsi="Garamond"/>
        </w:rPr>
        <w:t>).</w:t>
      </w:r>
    </w:p>
    <w:p w14:paraId="19D003E9" w14:textId="77777777" w:rsidR="009F6712" w:rsidRPr="00F523E4" w:rsidRDefault="009F6712" w:rsidP="006C7E40">
      <w:pPr>
        <w:pStyle w:val="Prrafodelista"/>
        <w:numPr>
          <w:ilvl w:val="0"/>
          <w:numId w:val="44"/>
        </w:numPr>
        <w:spacing w:after="0"/>
        <w:jc w:val="both"/>
        <w:rPr>
          <w:rFonts w:ascii="Garamond" w:hAnsi="Garamond"/>
        </w:rPr>
      </w:pPr>
      <w:r w:rsidRPr="00F523E4">
        <w:rPr>
          <w:rFonts w:ascii="Garamond" w:hAnsi="Garamond"/>
        </w:rPr>
        <w:t>Los metales en estado natural, es decir, pepitas, granos, etc., así como las aleaciones naturales, separados de la ganga, que corresponden a las Secciones XIV o XV.</w:t>
      </w:r>
    </w:p>
    <w:p w14:paraId="5C32B8DE" w14:textId="77777777" w:rsidR="009F6712" w:rsidRPr="00F523E4" w:rsidRDefault="009F6712" w:rsidP="006C7E40">
      <w:pPr>
        <w:pStyle w:val="Prrafodelista"/>
        <w:numPr>
          <w:ilvl w:val="0"/>
          <w:numId w:val="44"/>
        </w:numPr>
        <w:spacing w:after="0"/>
        <w:jc w:val="both"/>
        <w:rPr>
          <w:rFonts w:ascii="Garamond" w:hAnsi="Garamond"/>
        </w:rPr>
      </w:pPr>
      <w:r w:rsidRPr="00F523E4">
        <w:rPr>
          <w:rFonts w:ascii="Garamond" w:hAnsi="Garamond"/>
        </w:rPr>
        <w:t xml:space="preserve">Los minerales de los metales de las tierras raras de la partida </w:t>
      </w:r>
      <w:hyperlink r:id="rId23" w:history="1">
        <w:r w:rsidRPr="00F523E4">
          <w:rPr>
            <w:rFonts w:ascii="Garamond" w:hAnsi="Garamond"/>
          </w:rPr>
          <w:t>25.30</w:t>
        </w:r>
      </w:hyperlink>
      <w:r w:rsidRPr="00F523E4">
        <w:rPr>
          <w:rFonts w:ascii="Garamond" w:hAnsi="Garamond"/>
        </w:rPr>
        <w:t>.</w:t>
      </w:r>
    </w:p>
    <w:p w14:paraId="20EAF178" w14:textId="77777777" w:rsidR="009F6712" w:rsidRPr="00F523E4" w:rsidRDefault="009F6712" w:rsidP="006C7E40">
      <w:pPr>
        <w:pStyle w:val="Prrafodelista"/>
        <w:numPr>
          <w:ilvl w:val="0"/>
          <w:numId w:val="44"/>
        </w:numPr>
        <w:spacing w:after="0"/>
        <w:jc w:val="both"/>
        <w:rPr>
          <w:rFonts w:ascii="Garamond" w:hAnsi="Garamond"/>
        </w:rPr>
      </w:pPr>
      <w:r w:rsidRPr="00F523E4">
        <w:rPr>
          <w:rFonts w:ascii="Garamond" w:hAnsi="Garamond"/>
        </w:rPr>
        <w:t>En la partida 26.01 se excluyen de esta partida la magnetita y demás minerales de hierro, finamente molidos para su aplicación como pigmento (Capítulo 32).</w:t>
      </w:r>
    </w:p>
    <w:p w14:paraId="703E53BF" w14:textId="77777777" w:rsidR="009F6712" w:rsidRPr="00F523E4" w:rsidRDefault="009F6712" w:rsidP="006C7E40">
      <w:pPr>
        <w:pStyle w:val="Prrafodelista"/>
        <w:numPr>
          <w:ilvl w:val="0"/>
          <w:numId w:val="44"/>
        </w:numPr>
        <w:spacing w:after="0"/>
        <w:jc w:val="both"/>
        <w:rPr>
          <w:rFonts w:ascii="Garamond" w:hAnsi="Garamond"/>
        </w:rPr>
      </w:pPr>
      <w:r w:rsidRPr="00F523E4">
        <w:rPr>
          <w:rFonts w:ascii="Garamond" w:hAnsi="Garamond"/>
        </w:rPr>
        <w:t xml:space="preserve">En la partida 26.02 se excluye de esta partida la pirolusita tratada para su utilización en pilas eléctricas secas (partida </w:t>
      </w:r>
      <w:hyperlink r:id="rId24" w:history="1">
        <w:r w:rsidRPr="00F523E4">
          <w:rPr>
            <w:rFonts w:ascii="Garamond" w:hAnsi="Garamond"/>
            <w:u w:val="single"/>
          </w:rPr>
          <w:t>25.30</w:t>
        </w:r>
      </w:hyperlink>
      <w:r w:rsidRPr="00F523E4">
        <w:rPr>
          <w:rFonts w:ascii="Garamond" w:hAnsi="Garamond"/>
        </w:rPr>
        <w:t>).</w:t>
      </w:r>
    </w:p>
    <w:p w14:paraId="221FA759" w14:textId="77777777" w:rsidR="009F6712" w:rsidRPr="00F523E4" w:rsidRDefault="009F6712" w:rsidP="006C7E40">
      <w:pPr>
        <w:pStyle w:val="Prrafodelista"/>
        <w:numPr>
          <w:ilvl w:val="0"/>
          <w:numId w:val="44"/>
        </w:numPr>
        <w:spacing w:after="0"/>
        <w:jc w:val="both"/>
        <w:rPr>
          <w:rFonts w:ascii="Garamond" w:hAnsi="Garamond"/>
        </w:rPr>
      </w:pPr>
      <w:r w:rsidRPr="00F523E4">
        <w:rPr>
          <w:rFonts w:ascii="Garamond" w:hAnsi="Garamond"/>
        </w:rPr>
        <w:t>En la partida 26.12 se excluyen de esta partida los productos comercialmente denominados “concentrados” de uranio, que se obtienen por tratamientos distintos de los que normalmente se practican con fines metalúrgicos (partida </w:t>
      </w:r>
      <w:hyperlink r:id="rId25" w:history="1">
        <w:r w:rsidRPr="00F523E4">
          <w:rPr>
            <w:rFonts w:ascii="Garamond" w:hAnsi="Garamond"/>
            <w:u w:val="single"/>
          </w:rPr>
          <w:t>28.44</w:t>
        </w:r>
      </w:hyperlink>
      <w:r w:rsidRPr="00F523E4">
        <w:rPr>
          <w:rFonts w:ascii="Garamond" w:hAnsi="Garamond"/>
        </w:rPr>
        <w:t>).</w:t>
      </w:r>
    </w:p>
    <w:p w14:paraId="3363B69B" w14:textId="77777777" w:rsidR="009F6712" w:rsidRPr="00F523E4" w:rsidRDefault="009F6712" w:rsidP="006C7E40">
      <w:pPr>
        <w:pStyle w:val="Prrafodelista"/>
        <w:numPr>
          <w:ilvl w:val="0"/>
          <w:numId w:val="44"/>
        </w:numPr>
        <w:spacing w:after="0"/>
        <w:jc w:val="both"/>
        <w:rPr>
          <w:rFonts w:ascii="Garamond" w:hAnsi="Garamond"/>
        </w:rPr>
      </w:pPr>
      <w:r w:rsidRPr="00F523E4">
        <w:rPr>
          <w:rFonts w:ascii="Garamond" w:hAnsi="Garamond"/>
        </w:rPr>
        <w:t xml:space="preserve">En la partida 26.13 se excluye de esta partida la molibdenita tratada para su aplicación como lubricante (partida </w:t>
      </w:r>
      <w:hyperlink r:id="rId26" w:history="1">
        <w:r w:rsidRPr="00F523E4">
          <w:rPr>
            <w:rFonts w:ascii="Garamond" w:hAnsi="Garamond"/>
            <w:u w:val="single"/>
          </w:rPr>
          <w:t>25.30</w:t>
        </w:r>
      </w:hyperlink>
      <w:r w:rsidRPr="00F523E4">
        <w:rPr>
          <w:rFonts w:ascii="Garamond" w:hAnsi="Garamond"/>
        </w:rPr>
        <w:t>).</w:t>
      </w:r>
    </w:p>
    <w:p w14:paraId="136137C5" w14:textId="77777777" w:rsidR="009F6712" w:rsidRPr="00F523E4" w:rsidRDefault="009F6712" w:rsidP="006C7E40">
      <w:pPr>
        <w:pStyle w:val="Prrafodelista"/>
        <w:numPr>
          <w:ilvl w:val="0"/>
          <w:numId w:val="44"/>
        </w:numPr>
        <w:spacing w:after="0"/>
        <w:jc w:val="both"/>
        <w:rPr>
          <w:rFonts w:ascii="Garamond" w:hAnsi="Garamond"/>
        </w:rPr>
      </w:pPr>
      <w:r w:rsidRPr="00F523E4">
        <w:rPr>
          <w:rFonts w:ascii="Garamond" w:hAnsi="Garamond"/>
        </w:rPr>
        <w:t>En la partida 26.14 se excluyen de esta partida los minerales de titanio finamente molidos para su utilización como pigmento (Capítulo 32).</w:t>
      </w:r>
    </w:p>
    <w:p w14:paraId="13A543C8" w14:textId="77777777" w:rsidR="009F6712" w:rsidRPr="00F523E4" w:rsidRDefault="009F6712" w:rsidP="006C7E40">
      <w:pPr>
        <w:pStyle w:val="Prrafodelista"/>
        <w:numPr>
          <w:ilvl w:val="0"/>
          <w:numId w:val="44"/>
        </w:numPr>
        <w:spacing w:after="0"/>
        <w:jc w:val="both"/>
        <w:rPr>
          <w:rFonts w:ascii="Garamond" w:hAnsi="Garamond"/>
        </w:rPr>
      </w:pPr>
      <w:r w:rsidRPr="00F523E4">
        <w:rPr>
          <w:rFonts w:ascii="Garamond" w:hAnsi="Garamond"/>
        </w:rPr>
        <w:t xml:space="preserve">En la partida 26.15 se excluyen los óxidos de vanadio fundidos, resultantes de tratamientos distintos de la calcinación o la tostación que modifiquen la composición química o la estructura cristalográfica del mineral básico (generalmente, Capítulo 28). También se excluye de esta partida la arena de circonio </w:t>
      </w:r>
      <w:proofErr w:type="spellStart"/>
      <w:r w:rsidRPr="00F523E4">
        <w:rPr>
          <w:rFonts w:ascii="Garamond" w:hAnsi="Garamond"/>
        </w:rPr>
        <w:t>micronizada</w:t>
      </w:r>
      <w:proofErr w:type="spellEnd"/>
      <w:r w:rsidRPr="00F523E4">
        <w:rPr>
          <w:rFonts w:ascii="Garamond" w:hAnsi="Garamond"/>
        </w:rPr>
        <w:t xml:space="preserve"> para su utilización como pacificante en la preparación de esmaltes (partida </w:t>
      </w:r>
      <w:hyperlink r:id="rId27" w:history="1">
        <w:r w:rsidRPr="00F523E4">
          <w:rPr>
            <w:rFonts w:ascii="Garamond" w:hAnsi="Garamond"/>
            <w:u w:val="single"/>
          </w:rPr>
          <w:t>25.30</w:t>
        </w:r>
      </w:hyperlink>
      <w:r w:rsidRPr="00F523E4">
        <w:rPr>
          <w:rFonts w:ascii="Garamond" w:hAnsi="Garamond"/>
          <w:u w:val="single"/>
        </w:rPr>
        <w:t>)</w:t>
      </w:r>
      <w:r w:rsidRPr="00F523E4">
        <w:rPr>
          <w:rFonts w:ascii="Garamond" w:hAnsi="Garamond"/>
        </w:rPr>
        <w:t>.</w:t>
      </w:r>
    </w:p>
    <w:p w14:paraId="46260082" w14:textId="77777777" w:rsidR="009F6712" w:rsidRPr="00F523E4" w:rsidRDefault="009F6712" w:rsidP="006C7E40">
      <w:pPr>
        <w:pStyle w:val="Prrafodelista"/>
        <w:numPr>
          <w:ilvl w:val="0"/>
          <w:numId w:val="44"/>
        </w:numPr>
        <w:spacing w:after="0"/>
        <w:jc w:val="both"/>
        <w:rPr>
          <w:rFonts w:ascii="Garamond" w:hAnsi="Garamond"/>
        </w:rPr>
      </w:pPr>
      <w:r w:rsidRPr="00F523E4">
        <w:rPr>
          <w:rFonts w:ascii="Garamond" w:hAnsi="Garamond"/>
        </w:rPr>
        <w:t xml:space="preserve">En la partida 26.17 se excluyen de esta partida los productos comercialmente denominados “concentrados” de germanio obtenidos por tratamientos distintos de los que se practican para una aplicación metalúrgica (generalmente, partida </w:t>
      </w:r>
      <w:hyperlink r:id="rId28" w:history="1">
        <w:r w:rsidRPr="00F523E4">
          <w:rPr>
            <w:rFonts w:ascii="Garamond" w:hAnsi="Garamond"/>
            <w:u w:val="single"/>
          </w:rPr>
          <w:t>28.25</w:t>
        </w:r>
      </w:hyperlink>
      <w:r w:rsidRPr="00F523E4">
        <w:rPr>
          <w:rFonts w:ascii="Garamond" w:hAnsi="Garamond"/>
        </w:rPr>
        <w:t>).</w:t>
      </w:r>
    </w:p>
    <w:p w14:paraId="3AEE658D" w14:textId="77777777" w:rsidR="009F6712" w:rsidRPr="00F523E4" w:rsidRDefault="009F6712" w:rsidP="009F6712">
      <w:pPr>
        <w:pStyle w:val="Prrafodelista"/>
        <w:spacing w:after="0"/>
        <w:ind w:left="360"/>
        <w:jc w:val="both"/>
        <w:rPr>
          <w:rFonts w:ascii="Garamond" w:hAnsi="Garamond"/>
        </w:rPr>
      </w:pPr>
    </w:p>
    <w:p w14:paraId="66BAA265" w14:textId="77777777" w:rsidR="009F6712" w:rsidRPr="00F523E4" w:rsidRDefault="009F6712" w:rsidP="006C7E40">
      <w:pPr>
        <w:pStyle w:val="Prrafodelista"/>
        <w:numPr>
          <w:ilvl w:val="0"/>
          <w:numId w:val="42"/>
        </w:numPr>
        <w:spacing w:after="0"/>
        <w:jc w:val="both"/>
        <w:rPr>
          <w:rFonts w:ascii="Garamond" w:hAnsi="Garamond"/>
        </w:rPr>
      </w:pPr>
      <w:r w:rsidRPr="00F523E4">
        <w:rPr>
          <w:rFonts w:ascii="Garamond" w:hAnsi="Garamond"/>
        </w:rPr>
        <w:t xml:space="preserve">En la partida 26.18 está comprendida la escoria granulada (arena de escorias) obtenida, por ejemplo, por inmersión brusca en agua de la escoria que sale líquida del alto horno. Por el contrario, no está comprendida aquí la lana de escorias procedente del tratamiento de la escoria fundida con vapor o con aire comprimido, ni la espuma de escoria obtenida por adición de pequeñas cantidades de agua a la escoria fundida (partida </w:t>
      </w:r>
      <w:hyperlink r:id="rId29" w:history="1">
        <w:r w:rsidRPr="00F523E4">
          <w:rPr>
            <w:rFonts w:ascii="Garamond" w:hAnsi="Garamond"/>
          </w:rPr>
          <w:t>68.06</w:t>
        </w:r>
      </w:hyperlink>
      <w:r w:rsidRPr="00F523E4">
        <w:rPr>
          <w:rFonts w:ascii="Garamond" w:hAnsi="Garamond"/>
        </w:rPr>
        <w:t xml:space="preserve">), ni los cementos de escoria de la partida </w:t>
      </w:r>
      <w:hyperlink r:id="rId30" w:history="1">
        <w:r w:rsidRPr="00F523E4">
          <w:rPr>
            <w:rFonts w:ascii="Garamond" w:hAnsi="Garamond"/>
          </w:rPr>
          <w:t>25.23</w:t>
        </w:r>
      </w:hyperlink>
      <w:r w:rsidRPr="00F523E4">
        <w:rPr>
          <w:rFonts w:ascii="Garamond" w:hAnsi="Garamond"/>
        </w:rPr>
        <w:t>.</w:t>
      </w:r>
    </w:p>
    <w:p w14:paraId="20F4E42B" w14:textId="77777777" w:rsidR="009F6712" w:rsidRPr="00F523E4" w:rsidRDefault="009F6712" w:rsidP="009F6712">
      <w:pPr>
        <w:pStyle w:val="Prrafodelista"/>
        <w:spacing w:after="0"/>
        <w:ind w:left="360"/>
        <w:jc w:val="both"/>
        <w:rPr>
          <w:rFonts w:ascii="Garamond" w:hAnsi="Garamond"/>
        </w:rPr>
      </w:pPr>
    </w:p>
    <w:p w14:paraId="6DE2198A" w14:textId="77777777" w:rsidR="009F6712" w:rsidRPr="00F523E4" w:rsidRDefault="009F6712" w:rsidP="006C7E40">
      <w:pPr>
        <w:pStyle w:val="Prrafodelista"/>
        <w:numPr>
          <w:ilvl w:val="0"/>
          <w:numId w:val="42"/>
        </w:numPr>
        <w:spacing w:after="0"/>
        <w:jc w:val="both"/>
        <w:rPr>
          <w:rFonts w:ascii="Garamond" w:hAnsi="Garamond"/>
        </w:rPr>
      </w:pPr>
      <w:r w:rsidRPr="00F523E4">
        <w:rPr>
          <w:rFonts w:ascii="Garamond" w:hAnsi="Garamond"/>
        </w:rPr>
        <w:t xml:space="preserve">En la partida 26.19 las escorias y </w:t>
      </w:r>
      <w:proofErr w:type="spellStart"/>
      <w:r w:rsidRPr="00F523E4">
        <w:rPr>
          <w:rFonts w:ascii="Garamond" w:hAnsi="Garamond"/>
        </w:rPr>
        <w:t>batiduras</w:t>
      </w:r>
      <w:proofErr w:type="spellEnd"/>
      <w:r w:rsidRPr="00F523E4">
        <w:rPr>
          <w:rFonts w:ascii="Garamond" w:hAnsi="Garamond"/>
        </w:rPr>
        <w:t xml:space="preserve"> se utilizan como materia prima en la fabricación de cemento, como balasto, en la construcción de carreteras, etc. Las escorias de alto homo machacadas y groseramente calibradas en forma de macadán, corresponden a la partida </w:t>
      </w:r>
      <w:hyperlink r:id="rId31" w:history="1">
        <w:r w:rsidRPr="00F523E4">
          <w:rPr>
            <w:rFonts w:ascii="Garamond" w:hAnsi="Garamond"/>
          </w:rPr>
          <w:t>25.17</w:t>
        </w:r>
      </w:hyperlink>
      <w:r w:rsidRPr="00F523E4">
        <w:rPr>
          <w:rFonts w:ascii="Garamond" w:hAnsi="Garamond"/>
        </w:rPr>
        <w:t xml:space="preserve">. También se excluye la escoria granulada (arena de escorias) (partida </w:t>
      </w:r>
      <w:hyperlink r:id="rId32" w:history="1">
        <w:r w:rsidRPr="00F523E4">
          <w:rPr>
            <w:rFonts w:ascii="Garamond" w:hAnsi="Garamond"/>
          </w:rPr>
          <w:t>26.18</w:t>
        </w:r>
      </w:hyperlink>
      <w:r w:rsidRPr="00F523E4">
        <w:rPr>
          <w:rFonts w:ascii="Garamond" w:hAnsi="Garamond"/>
        </w:rPr>
        <w:t xml:space="preserve">). Se clasifica también en esta partida el polvo de altos hornos y demás desechos o residuos de la fabricación propiamente dicha de la fundición, </w:t>
      </w:r>
      <w:r w:rsidRPr="00F523E4">
        <w:rPr>
          <w:rFonts w:ascii="Garamond" w:hAnsi="Garamond"/>
        </w:rPr>
        <w:lastRenderedPageBreak/>
        <w:t xml:space="preserve">hierro o acero, pero no la chatarra, desechos y desperdicios obtenidos durante el mecanizado o el trabajo de la fundición, hierro o acero, que se clasifican en la partida </w:t>
      </w:r>
      <w:hyperlink r:id="rId33" w:history="1">
        <w:r w:rsidRPr="00F523E4">
          <w:rPr>
            <w:rFonts w:ascii="Garamond" w:hAnsi="Garamond"/>
            <w:u w:val="single"/>
          </w:rPr>
          <w:t>72.04</w:t>
        </w:r>
      </w:hyperlink>
      <w:r w:rsidRPr="00F523E4">
        <w:rPr>
          <w:rFonts w:ascii="Garamond" w:hAnsi="Garamond"/>
          <w:u w:val="single"/>
        </w:rPr>
        <w:t>.</w:t>
      </w:r>
    </w:p>
    <w:p w14:paraId="15FAADC2" w14:textId="77777777" w:rsidR="009F6712" w:rsidRPr="00F523E4" w:rsidRDefault="009F6712" w:rsidP="009F6712">
      <w:pPr>
        <w:pStyle w:val="Prrafodelista"/>
        <w:rPr>
          <w:rFonts w:ascii="Garamond" w:hAnsi="Garamond"/>
        </w:rPr>
      </w:pPr>
    </w:p>
    <w:p w14:paraId="4CE8B13C" w14:textId="77777777" w:rsidR="009F6712" w:rsidRPr="00F523E4" w:rsidRDefault="009F6712" w:rsidP="006C7E40">
      <w:pPr>
        <w:pStyle w:val="Prrafodelista"/>
        <w:numPr>
          <w:ilvl w:val="0"/>
          <w:numId w:val="42"/>
        </w:numPr>
        <w:spacing w:after="0"/>
        <w:jc w:val="both"/>
        <w:rPr>
          <w:rFonts w:ascii="Garamond" w:hAnsi="Garamond"/>
        </w:rPr>
      </w:pPr>
      <w:r w:rsidRPr="00F523E4">
        <w:rPr>
          <w:rFonts w:ascii="Garamond" w:hAnsi="Garamond"/>
        </w:rPr>
        <w:t xml:space="preserve">En la partida 26.20 se excluyen las cenizas y residuos procedentes de la incineración de desechos y desperdicio municipales (partida </w:t>
      </w:r>
      <w:hyperlink r:id="rId34" w:history="1">
        <w:r w:rsidRPr="00F523E4">
          <w:rPr>
            <w:rFonts w:ascii="Garamond" w:hAnsi="Garamond"/>
          </w:rPr>
          <w:t>26.21</w:t>
        </w:r>
      </w:hyperlink>
      <w:r w:rsidRPr="00F523E4">
        <w:rPr>
          <w:rFonts w:ascii="Garamond" w:hAnsi="Garamond"/>
        </w:rPr>
        <w:t xml:space="preserve">), los lodos procedentes de los depósitos de almacenamiento de aceites de petróleo constituidos principalmente por estos aceites (partida </w:t>
      </w:r>
      <w:hyperlink r:id="rId35" w:history="1">
        <w:r w:rsidRPr="00F523E4">
          <w:rPr>
            <w:rFonts w:ascii="Garamond" w:hAnsi="Garamond"/>
          </w:rPr>
          <w:t>27.10</w:t>
        </w:r>
      </w:hyperlink>
      <w:r w:rsidRPr="00F523E4">
        <w:rPr>
          <w:rFonts w:ascii="Garamond" w:hAnsi="Garamond"/>
        </w:rPr>
        <w:t xml:space="preserve">), los compuestos de constitución química definida del Capítulo 28, los desperdicios y desechos de metal precioso o de chapado de metal precioso (plaqué) (incluidos los catalizadores agotados o estropeados que se presenten, por ejemplo, en forma de tela de aleaciones de platino); los demás desperdicios y desechos que contengan metal precioso o compuestos de metal precioso, de los tipos utilizados principalmente para la recuperación del metal precioso (partida </w:t>
      </w:r>
      <w:hyperlink r:id="rId36" w:history="1">
        <w:r w:rsidRPr="00F523E4">
          <w:rPr>
            <w:rFonts w:ascii="Garamond" w:hAnsi="Garamond"/>
            <w:u w:val="single"/>
          </w:rPr>
          <w:t>71.12</w:t>
        </w:r>
      </w:hyperlink>
      <w:r w:rsidRPr="00F523E4">
        <w:rPr>
          <w:rFonts w:ascii="Garamond" w:hAnsi="Garamond"/>
        </w:rPr>
        <w:t xml:space="preserve">), los desechos y residuos metálicos procedentes del trabajo de los metales de la Sección XV, el polvo de condensación de cinc (partida </w:t>
      </w:r>
      <w:hyperlink r:id="rId37" w:history="1">
        <w:r w:rsidRPr="00F523E4">
          <w:rPr>
            <w:rFonts w:ascii="Garamond" w:hAnsi="Garamond"/>
            <w:u w:val="single"/>
          </w:rPr>
          <w:t>79.03</w:t>
        </w:r>
      </w:hyperlink>
      <w:r w:rsidRPr="00F523E4">
        <w:rPr>
          <w:rFonts w:ascii="Garamond" w:hAnsi="Garamond"/>
        </w:rPr>
        <w:t xml:space="preserve">) y el negro animal, producto obtenido por calcinación de huesos en recinto cerrado, está comprendido en la partida </w:t>
      </w:r>
      <w:hyperlink r:id="rId38" w:history="1">
        <w:r w:rsidRPr="00F523E4">
          <w:rPr>
            <w:rFonts w:ascii="Garamond" w:hAnsi="Garamond"/>
            <w:u w:val="single"/>
          </w:rPr>
          <w:t>38.02</w:t>
        </w:r>
      </w:hyperlink>
      <w:r w:rsidRPr="00F523E4">
        <w:rPr>
          <w:rFonts w:ascii="Garamond" w:hAnsi="Garamond"/>
          <w:u w:val="single"/>
        </w:rPr>
        <w:t>.</w:t>
      </w:r>
    </w:p>
    <w:p w14:paraId="15E428C3" w14:textId="77777777" w:rsidR="009F6712" w:rsidRPr="00F523E4" w:rsidRDefault="009F6712" w:rsidP="009F6712">
      <w:pPr>
        <w:pStyle w:val="Prrafodelista"/>
        <w:spacing w:after="0"/>
        <w:ind w:left="1428"/>
        <w:jc w:val="both"/>
        <w:rPr>
          <w:rFonts w:ascii="Garamond" w:hAnsi="Garamond"/>
        </w:rPr>
      </w:pPr>
    </w:p>
    <w:p w14:paraId="6CFC6BC5" w14:textId="77777777" w:rsidR="009F6712" w:rsidRPr="00F523E4" w:rsidRDefault="009F6712" w:rsidP="009F6712">
      <w:pPr>
        <w:spacing w:after="0"/>
        <w:jc w:val="both"/>
        <w:rPr>
          <w:rFonts w:ascii="Garamond" w:hAnsi="Garamond"/>
        </w:rPr>
      </w:pPr>
    </w:p>
    <w:p w14:paraId="2ABF67D8" w14:textId="77777777" w:rsidR="00CF212C" w:rsidRPr="00F523E4" w:rsidRDefault="00CF212C" w:rsidP="00CF212C">
      <w:pPr>
        <w:spacing w:after="0"/>
        <w:jc w:val="center"/>
        <w:rPr>
          <w:rFonts w:ascii="Garamond" w:eastAsia="Times New Roman" w:hAnsi="Garamond" w:cs="Times New Roman"/>
          <w:b/>
          <w:color w:val="000000" w:themeColor="text1"/>
          <w:lang w:eastAsia="es-MX"/>
        </w:rPr>
      </w:pPr>
      <w:r w:rsidRPr="00F523E4">
        <w:rPr>
          <w:rFonts w:ascii="Garamond" w:eastAsia="Times New Roman" w:hAnsi="Garamond" w:cs="Times New Roman"/>
          <w:b/>
          <w:color w:val="000000" w:themeColor="text1"/>
          <w:lang w:eastAsia="es-MX"/>
        </w:rPr>
        <w:t>Capítulo 27</w:t>
      </w:r>
    </w:p>
    <w:p w14:paraId="0BFF85F0" w14:textId="77777777" w:rsidR="00CF212C" w:rsidRPr="00F523E4" w:rsidRDefault="00CF212C" w:rsidP="00CF212C">
      <w:pPr>
        <w:spacing w:after="0"/>
        <w:jc w:val="both"/>
        <w:rPr>
          <w:rFonts w:ascii="Garamond" w:hAnsi="Garamond"/>
          <w:b/>
        </w:rPr>
      </w:pPr>
    </w:p>
    <w:p w14:paraId="64C21211" w14:textId="77777777" w:rsidR="00CF212C" w:rsidRPr="00F523E4" w:rsidRDefault="00CF212C" w:rsidP="00CF212C">
      <w:pPr>
        <w:spacing w:after="0"/>
        <w:jc w:val="both"/>
        <w:rPr>
          <w:rFonts w:ascii="Garamond" w:hAnsi="Garamond"/>
          <w:b/>
        </w:rPr>
      </w:pPr>
      <w:r w:rsidRPr="00F523E4">
        <w:rPr>
          <w:rFonts w:ascii="Garamond" w:hAnsi="Garamond"/>
          <w:b/>
        </w:rPr>
        <w:t>Notas Nacionales:</w:t>
      </w:r>
    </w:p>
    <w:p w14:paraId="043BF3C4" w14:textId="77777777" w:rsidR="00CF212C" w:rsidRPr="00F523E4" w:rsidRDefault="00CF212C" w:rsidP="00CF212C">
      <w:pPr>
        <w:spacing w:after="0" w:line="240" w:lineRule="auto"/>
        <w:ind w:firstLine="284"/>
        <w:jc w:val="both"/>
        <w:rPr>
          <w:rFonts w:ascii="Garamond" w:eastAsia="Times New Roman" w:hAnsi="Garamond" w:cs="Times New Roman"/>
          <w:lang w:eastAsia="es-ES"/>
        </w:rPr>
      </w:pPr>
    </w:p>
    <w:p w14:paraId="0B0354AA" w14:textId="77777777" w:rsidR="00CF212C" w:rsidRPr="00F523E4" w:rsidRDefault="00CF212C" w:rsidP="006C7E40">
      <w:pPr>
        <w:pStyle w:val="Prrafodelista"/>
        <w:numPr>
          <w:ilvl w:val="0"/>
          <w:numId w:val="47"/>
        </w:numPr>
        <w:spacing w:after="0" w:line="240" w:lineRule="auto"/>
        <w:jc w:val="both"/>
        <w:rPr>
          <w:rFonts w:ascii="Garamond" w:eastAsia="Times New Roman" w:hAnsi="Garamond" w:cs="Times New Roman"/>
          <w:lang w:eastAsia="es-ES"/>
        </w:rPr>
      </w:pPr>
      <w:r w:rsidRPr="00F523E4">
        <w:rPr>
          <w:rFonts w:ascii="Garamond" w:eastAsia="Times New Roman" w:hAnsi="Garamond" w:cs="Times New Roman"/>
          <w:lang w:eastAsia="es-ES"/>
        </w:rPr>
        <w:t>Este capítulo no comprende:</w:t>
      </w:r>
    </w:p>
    <w:p w14:paraId="19D3A28D" w14:textId="77777777" w:rsidR="00CF212C" w:rsidRPr="00F523E4" w:rsidRDefault="00CF212C" w:rsidP="00CF212C">
      <w:pPr>
        <w:spacing w:after="0" w:line="240" w:lineRule="auto"/>
        <w:ind w:left="357"/>
        <w:jc w:val="both"/>
        <w:rPr>
          <w:rFonts w:ascii="Garamond" w:eastAsia="Times New Roman" w:hAnsi="Garamond" w:cs="Times New Roman"/>
          <w:lang w:eastAsia="es-ES"/>
        </w:rPr>
      </w:pPr>
    </w:p>
    <w:p w14:paraId="670FB5D1" w14:textId="77777777" w:rsidR="00CF212C" w:rsidRPr="00F523E4" w:rsidRDefault="00CF212C" w:rsidP="006C7E40">
      <w:pPr>
        <w:pStyle w:val="Prrafodelista"/>
        <w:numPr>
          <w:ilvl w:val="0"/>
          <w:numId w:val="46"/>
        </w:numPr>
        <w:spacing w:after="0" w:line="240" w:lineRule="auto"/>
        <w:jc w:val="both"/>
        <w:rPr>
          <w:rFonts w:ascii="Garamond" w:eastAsia="Times New Roman" w:hAnsi="Garamond" w:cs="Times New Roman"/>
          <w:lang w:eastAsia="es-ES"/>
        </w:rPr>
      </w:pPr>
      <w:r w:rsidRPr="00F523E4">
        <w:rPr>
          <w:rFonts w:ascii="Garamond" w:eastAsia="Times New Roman" w:hAnsi="Garamond" w:cs="Times New Roman"/>
          <w:lang w:eastAsia="es-ES"/>
        </w:rPr>
        <w:t xml:space="preserve">Las preparaciones para perfumería, tocador o cosmética, comprendidas en las partidas </w:t>
      </w:r>
      <w:hyperlink r:id="rId39" w:history="1">
        <w:r w:rsidRPr="00F523E4">
          <w:rPr>
            <w:rFonts w:ascii="Garamond" w:eastAsia="Times New Roman" w:hAnsi="Garamond" w:cs="Times New Roman"/>
            <w:lang w:eastAsia="es-ES"/>
          </w:rPr>
          <w:t>33.03</w:t>
        </w:r>
      </w:hyperlink>
      <w:r w:rsidRPr="00F523E4">
        <w:rPr>
          <w:rFonts w:ascii="Garamond" w:eastAsia="Times New Roman" w:hAnsi="Garamond" w:cs="Times New Roman"/>
          <w:lang w:eastAsia="es-ES"/>
        </w:rPr>
        <w:t xml:space="preserve"> a </w:t>
      </w:r>
      <w:hyperlink r:id="rId40" w:history="1">
        <w:r w:rsidRPr="00F523E4">
          <w:rPr>
            <w:rFonts w:ascii="Garamond" w:eastAsia="Times New Roman" w:hAnsi="Garamond" w:cs="Times New Roman"/>
            <w:lang w:eastAsia="es-ES"/>
          </w:rPr>
          <w:t>33.07</w:t>
        </w:r>
      </w:hyperlink>
      <w:r w:rsidRPr="00F523E4">
        <w:rPr>
          <w:rFonts w:ascii="Garamond" w:eastAsia="Times New Roman" w:hAnsi="Garamond" w:cs="Times New Roman"/>
          <w:lang w:eastAsia="es-ES"/>
        </w:rPr>
        <w:t>.</w:t>
      </w:r>
    </w:p>
    <w:p w14:paraId="60BEEE69" w14:textId="77777777" w:rsidR="00CF212C" w:rsidRPr="00F523E4" w:rsidRDefault="00CF212C" w:rsidP="00CF212C">
      <w:pPr>
        <w:spacing w:after="0" w:line="240" w:lineRule="auto"/>
        <w:jc w:val="both"/>
        <w:rPr>
          <w:rFonts w:ascii="Garamond" w:eastAsia="Times New Roman" w:hAnsi="Garamond" w:cs="Times New Roman"/>
          <w:lang w:eastAsia="es-ES"/>
        </w:rPr>
      </w:pPr>
    </w:p>
    <w:p w14:paraId="17CD2A08" w14:textId="77777777" w:rsidR="00CF212C" w:rsidRPr="00F523E4" w:rsidRDefault="00CF212C" w:rsidP="006C7E40">
      <w:pPr>
        <w:pStyle w:val="Prrafodelista"/>
        <w:numPr>
          <w:ilvl w:val="0"/>
          <w:numId w:val="46"/>
        </w:numPr>
        <w:spacing w:after="0" w:line="240" w:lineRule="auto"/>
        <w:jc w:val="both"/>
        <w:rPr>
          <w:rFonts w:ascii="Garamond" w:eastAsia="Times New Roman" w:hAnsi="Garamond" w:cs="Times New Roman"/>
          <w:lang w:eastAsia="es-ES"/>
        </w:rPr>
      </w:pPr>
      <w:r w:rsidRPr="00F523E4">
        <w:rPr>
          <w:rFonts w:ascii="Garamond" w:eastAsia="Times New Roman" w:hAnsi="Garamond" w:cs="Times New Roman"/>
          <w:lang w:eastAsia="es-ES"/>
        </w:rPr>
        <w:t>Los combustibles líquidos y los gases combustibles licuados en recipientes de los tipos utilizados para cargar o recargar encendedores o mecheros, de capacidad inferior o igual a 300 cm</w:t>
      </w:r>
      <w:r w:rsidRPr="00F523E4">
        <w:rPr>
          <w:rFonts w:ascii="Garamond" w:eastAsia="Times New Roman" w:hAnsi="Garamond" w:cs="Times New Roman"/>
          <w:vertAlign w:val="superscript"/>
          <w:lang w:eastAsia="es-ES"/>
        </w:rPr>
        <w:t>3</w:t>
      </w:r>
      <w:r w:rsidRPr="00F523E4">
        <w:rPr>
          <w:rFonts w:ascii="Garamond" w:eastAsia="Times New Roman" w:hAnsi="Garamond" w:cs="Times New Roman"/>
          <w:lang w:eastAsia="es-ES"/>
        </w:rPr>
        <w:t xml:space="preserve"> (</w:t>
      </w:r>
      <w:r w:rsidRPr="00F523E4">
        <w:rPr>
          <w:rFonts w:ascii="Garamond" w:eastAsia="Times New Roman" w:hAnsi="Garamond" w:cs="Times New Roman"/>
          <w:b/>
          <w:bCs/>
          <w:lang w:eastAsia="es-ES"/>
        </w:rPr>
        <w:t xml:space="preserve">partida </w:t>
      </w:r>
      <w:hyperlink r:id="rId41" w:history="1">
        <w:r w:rsidRPr="00F523E4">
          <w:rPr>
            <w:rFonts w:ascii="Garamond" w:eastAsia="Times New Roman" w:hAnsi="Garamond" w:cs="Times New Roman"/>
            <w:b/>
            <w:bCs/>
            <w:u w:val="single"/>
            <w:lang w:eastAsia="es-ES"/>
          </w:rPr>
          <w:t>36.06</w:t>
        </w:r>
      </w:hyperlink>
      <w:r w:rsidRPr="00F523E4">
        <w:rPr>
          <w:rFonts w:ascii="Garamond" w:eastAsia="Times New Roman" w:hAnsi="Garamond" w:cs="Times New Roman"/>
          <w:lang w:eastAsia="es-ES"/>
        </w:rPr>
        <w:t>).”</w:t>
      </w:r>
    </w:p>
    <w:p w14:paraId="34D2405C" w14:textId="77777777" w:rsidR="00CF212C" w:rsidRPr="00F523E4" w:rsidRDefault="00CF212C" w:rsidP="00CF212C">
      <w:pPr>
        <w:spacing w:after="0" w:line="240" w:lineRule="auto"/>
        <w:jc w:val="both"/>
        <w:rPr>
          <w:rFonts w:ascii="Garamond" w:eastAsia="Times New Roman" w:hAnsi="Garamond" w:cs="Times New Roman"/>
          <w:lang w:eastAsia="es-ES"/>
        </w:rPr>
      </w:pPr>
    </w:p>
    <w:p w14:paraId="00FBDFE5" w14:textId="77777777" w:rsidR="00CF212C" w:rsidRPr="00F523E4" w:rsidRDefault="00CF212C" w:rsidP="00CF212C">
      <w:pPr>
        <w:spacing w:after="0" w:line="240" w:lineRule="auto"/>
        <w:ind w:left="284"/>
        <w:jc w:val="both"/>
        <w:rPr>
          <w:rFonts w:ascii="Garamond" w:eastAsia="Times New Roman" w:hAnsi="Garamond" w:cs="Times New Roman"/>
          <w:lang w:eastAsia="es-ES"/>
        </w:rPr>
      </w:pPr>
    </w:p>
    <w:p w14:paraId="59C8F8D5" w14:textId="77777777" w:rsidR="00CF212C" w:rsidRPr="00F523E4" w:rsidRDefault="00CF212C" w:rsidP="006C7E40">
      <w:pPr>
        <w:pStyle w:val="Prrafodelista"/>
        <w:numPr>
          <w:ilvl w:val="0"/>
          <w:numId w:val="47"/>
        </w:numPr>
        <w:spacing w:after="0" w:line="240" w:lineRule="auto"/>
        <w:jc w:val="both"/>
        <w:rPr>
          <w:rFonts w:ascii="Garamond" w:eastAsia="Times New Roman" w:hAnsi="Garamond" w:cs="Times New Roman"/>
          <w:lang w:eastAsia="es-ES"/>
        </w:rPr>
      </w:pPr>
      <w:r w:rsidRPr="00F523E4">
        <w:rPr>
          <w:rFonts w:ascii="Garamond" w:eastAsia="Times New Roman" w:hAnsi="Garamond" w:cs="Times New Roman"/>
          <w:lang w:eastAsia="es-ES"/>
        </w:rPr>
        <w:t>La partida 27.09 comprende igualmente los condensados de gas, es decir, aceites brutos obtenidos a través de operaciones de estabilización del gas natural en el mismo momento de su extracción. Esta operación consiste en obtener, esencialmente por enfriamiento y descompresión, los hidrocarburos condensados (C4 hasta aproximadamente C20) contenidos en el gas natural húmedo.</w:t>
      </w:r>
    </w:p>
    <w:p w14:paraId="0DFED667" w14:textId="77777777" w:rsidR="00CF212C" w:rsidRPr="00F523E4" w:rsidRDefault="00CF212C" w:rsidP="00CF212C">
      <w:pPr>
        <w:pStyle w:val="Prrafodelista"/>
        <w:spacing w:after="0" w:line="240" w:lineRule="auto"/>
        <w:jc w:val="both"/>
        <w:rPr>
          <w:rFonts w:ascii="Garamond" w:eastAsia="Times New Roman" w:hAnsi="Garamond" w:cs="Times New Roman"/>
          <w:lang w:eastAsia="es-ES"/>
        </w:rPr>
      </w:pPr>
    </w:p>
    <w:p w14:paraId="0473F641" w14:textId="77777777" w:rsidR="00CF212C" w:rsidRPr="00F523E4" w:rsidRDefault="00CF212C" w:rsidP="00CF212C">
      <w:pPr>
        <w:pStyle w:val="Prrafodelista"/>
        <w:spacing w:after="0" w:line="240" w:lineRule="auto"/>
        <w:jc w:val="both"/>
        <w:rPr>
          <w:rFonts w:ascii="Garamond" w:eastAsia="Times New Roman" w:hAnsi="Garamond" w:cs="Arial"/>
          <w:lang w:eastAsia="es-MX"/>
        </w:rPr>
      </w:pPr>
      <w:r w:rsidRPr="00F523E4">
        <w:rPr>
          <w:rFonts w:ascii="Garamond" w:eastAsia="Times New Roman" w:hAnsi="Garamond" w:cs="Arial"/>
          <w:lang w:eastAsia="es-MX"/>
        </w:rPr>
        <w:t xml:space="preserve">Para efectos de la </w:t>
      </w:r>
      <w:proofErr w:type="spellStart"/>
      <w:r w:rsidRPr="00F523E4">
        <w:rPr>
          <w:rFonts w:ascii="Garamond" w:eastAsia="Times New Roman" w:hAnsi="Garamond" w:cs="Arial"/>
          <w:lang w:eastAsia="es-MX"/>
        </w:rPr>
        <w:t>subpartida</w:t>
      </w:r>
      <w:proofErr w:type="spellEnd"/>
      <w:r w:rsidRPr="00F523E4">
        <w:rPr>
          <w:rFonts w:ascii="Garamond" w:eastAsia="Times New Roman" w:hAnsi="Garamond" w:cs="Arial"/>
          <w:lang w:eastAsia="es-MX"/>
        </w:rPr>
        <w:t xml:space="preserve"> 2709.00, se entiende por:</w:t>
      </w:r>
    </w:p>
    <w:p w14:paraId="6FBABE01" w14:textId="77777777" w:rsidR="00CF212C" w:rsidRPr="00F523E4" w:rsidRDefault="00CF212C" w:rsidP="00CF212C">
      <w:pPr>
        <w:pStyle w:val="Prrafodelista"/>
        <w:spacing w:after="0" w:line="240" w:lineRule="auto"/>
        <w:jc w:val="both"/>
        <w:rPr>
          <w:rFonts w:ascii="Garamond" w:eastAsia="Times New Roman" w:hAnsi="Garamond" w:cs="Times New Roman"/>
          <w:lang w:eastAsia="es-ES"/>
        </w:rPr>
      </w:pPr>
    </w:p>
    <w:p w14:paraId="6A181483" w14:textId="77777777" w:rsidR="00CF212C" w:rsidRPr="00F523E4" w:rsidRDefault="00CF212C" w:rsidP="006C7E40">
      <w:pPr>
        <w:pStyle w:val="Prrafodelista"/>
        <w:numPr>
          <w:ilvl w:val="0"/>
          <w:numId w:val="48"/>
        </w:numPr>
        <w:spacing w:after="0" w:line="240" w:lineRule="auto"/>
        <w:jc w:val="both"/>
        <w:rPr>
          <w:rFonts w:ascii="Garamond" w:eastAsia="Times New Roman" w:hAnsi="Garamond" w:cs="Arial"/>
          <w:lang w:eastAsia="es-MX"/>
        </w:rPr>
      </w:pPr>
      <w:r w:rsidRPr="00F523E4">
        <w:rPr>
          <w:rFonts w:ascii="Garamond" w:eastAsia="Times New Roman" w:hAnsi="Garamond" w:cs="Arial"/>
          <w:lang w:eastAsia="es-MX"/>
        </w:rPr>
        <w:t>Aceites crudos de petróleo pesados: aquellos que se encuentran en un rango de 10°API, pero inferior o igual a 22.3° API;</w:t>
      </w:r>
    </w:p>
    <w:p w14:paraId="38D7D203" w14:textId="77777777" w:rsidR="00CF212C" w:rsidRPr="00F523E4" w:rsidRDefault="00CF212C" w:rsidP="00CF212C">
      <w:pPr>
        <w:pStyle w:val="Prrafodelista"/>
        <w:spacing w:after="0" w:line="240" w:lineRule="auto"/>
        <w:ind w:left="1068"/>
        <w:jc w:val="both"/>
        <w:rPr>
          <w:rFonts w:ascii="Garamond" w:eastAsia="Times New Roman" w:hAnsi="Garamond" w:cs="Arial"/>
          <w:lang w:eastAsia="es-MX"/>
        </w:rPr>
      </w:pPr>
    </w:p>
    <w:p w14:paraId="4AA0908F" w14:textId="77777777" w:rsidR="00CF212C" w:rsidRPr="00F523E4" w:rsidRDefault="00CF212C" w:rsidP="006C7E40">
      <w:pPr>
        <w:pStyle w:val="Prrafodelista"/>
        <w:numPr>
          <w:ilvl w:val="0"/>
          <w:numId w:val="48"/>
        </w:numPr>
        <w:spacing w:after="0" w:line="240" w:lineRule="auto"/>
        <w:jc w:val="both"/>
        <w:rPr>
          <w:rFonts w:ascii="Garamond" w:eastAsia="Times New Roman" w:hAnsi="Garamond" w:cs="Arial"/>
          <w:lang w:eastAsia="es-MX"/>
        </w:rPr>
      </w:pPr>
      <w:r w:rsidRPr="00F523E4">
        <w:rPr>
          <w:rFonts w:ascii="Garamond" w:eastAsia="Times New Roman" w:hAnsi="Garamond" w:cs="Arial"/>
          <w:lang w:eastAsia="es-MX"/>
        </w:rPr>
        <w:t>Aceites crudos de petróleo medianos: aquellos que se encuentran en un rango superior a 22.3°API, pero inferior o igual a 31.1°API, y</w:t>
      </w:r>
    </w:p>
    <w:p w14:paraId="0CD6A521" w14:textId="77777777" w:rsidR="00CF212C" w:rsidRPr="00F523E4" w:rsidRDefault="00CF212C" w:rsidP="00CF212C">
      <w:pPr>
        <w:spacing w:after="0" w:line="240" w:lineRule="auto"/>
        <w:jc w:val="both"/>
        <w:rPr>
          <w:rFonts w:ascii="Garamond" w:eastAsia="Times New Roman" w:hAnsi="Garamond" w:cs="Arial"/>
          <w:lang w:eastAsia="es-MX"/>
        </w:rPr>
      </w:pPr>
    </w:p>
    <w:p w14:paraId="21899B09" w14:textId="77777777" w:rsidR="00CF212C" w:rsidRPr="00F523E4" w:rsidRDefault="00CF212C" w:rsidP="006C7E40">
      <w:pPr>
        <w:pStyle w:val="Prrafodelista"/>
        <w:numPr>
          <w:ilvl w:val="0"/>
          <w:numId w:val="48"/>
        </w:numPr>
        <w:spacing w:after="0" w:line="240" w:lineRule="auto"/>
        <w:jc w:val="both"/>
        <w:rPr>
          <w:rFonts w:ascii="Garamond" w:eastAsia="Times New Roman" w:hAnsi="Garamond" w:cs="Arial"/>
          <w:lang w:eastAsia="es-MX"/>
        </w:rPr>
      </w:pPr>
      <w:r w:rsidRPr="00F523E4">
        <w:rPr>
          <w:rFonts w:ascii="Garamond" w:eastAsia="Times New Roman" w:hAnsi="Garamond" w:cs="Arial"/>
          <w:lang w:eastAsia="es-MX"/>
        </w:rPr>
        <w:t>Aceites crudos de petróleo ligeros: aquellos que se encuentran en un rango superior a 31.1°API, pero inferior o igual a 39°API.</w:t>
      </w:r>
    </w:p>
    <w:p w14:paraId="370D7D04" w14:textId="77777777" w:rsidR="00CF212C" w:rsidRPr="00F523E4" w:rsidRDefault="00CF212C" w:rsidP="00CF212C">
      <w:pPr>
        <w:spacing w:after="0" w:line="240" w:lineRule="auto"/>
        <w:ind w:left="567" w:hanging="283"/>
        <w:jc w:val="both"/>
        <w:rPr>
          <w:rFonts w:ascii="Garamond" w:eastAsia="Times New Roman" w:hAnsi="Garamond" w:cs="Arial"/>
          <w:lang w:eastAsia="es-MX"/>
        </w:rPr>
      </w:pPr>
    </w:p>
    <w:p w14:paraId="1B81C6A4" w14:textId="77777777" w:rsidR="00CF212C" w:rsidRPr="00F523E4" w:rsidRDefault="00CF212C" w:rsidP="00CF212C">
      <w:pPr>
        <w:spacing w:after="0" w:line="240" w:lineRule="auto"/>
        <w:ind w:left="567" w:hanging="283"/>
        <w:jc w:val="both"/>
        <w:rPr>
          <w:rFonts w:ascii="Garamond" w:eastAsia="Times New Roman" w:hAnsi="Garamond" w:cs="Arial"/>
          <w:lang w:eastAsia="es-MX"/>
        </w:rPr>
      </w:pPr>
    </w:p>
    <w:p w14:paraId="5CAE404B" w14:textId="77777777" w:rsidR="00CF212C" w:rsidRPr="00F523E4" w:rsidRDefault="00CF212C" w:rsidP="006C7E40">
      <w:pPr>
        <w:pStyle w:val="Prrafodelista"/>
        <w:numPr>
          <w:ilvl w:val="0"/>
          <w:numId w:val="47"/>
        </w:numPr>
        <w:spacing w:after="0" w:line="240" w:lineRule="auto"/>
        <w:jc w:val="both"/>
        <w:rPr>
          <w:rFonts w:ascii="Garamond" w:hAnsi="Garamond"/>
        </w:rPr>
      </w:pPr>
      <w:r w:rsidRPr="00F523E4">
        <w:rPr>
          <w:rFonts w:ascii="Garamond" w:hAnsi="Garamond"/>
        </w:rPr>
        <w:t xml:space="preserve">Para los efectos de la </w:t>
      </w:r>
      <w:proofErr w:type="spellStart"/>
      <w:r w:rsidRPr="00F523E4">
        <w:rPr>
          <w:rFonts w:ascii="Garamond" w:hAnsi="Garamond"/>
        </w:rPr>
        <w:t>subpartida</w:t>
      </w:r>
      <w:proofErr w:type="spellEnd"/>
      <w:r w:rsidRPr="00F523E4">
        <w:rPr>
          <w:rFonts w:ascii="Garamond" w:hAnsi="Garamond"/>
        </w:rPr>
        <w:t xml:space="preserve"> 2710.19, se entenderá por aceites lubricantes básicos aquellos que tengan una viscosidad cinemática superior a 7.5 </w:t>
      </w:r>
      <w:proofErr w:type="spellStart"/>
      <w:r w:rsidRPr="00F523E4">
        <w:rPr>
          <w:rFonts w:ascii="Garamond" w:hAnsi="Garamond"/>
        </w:rPr>
        <w:t>centistokes</w:t>
      </w:r>
      <w:proofErr w:type="spellEnd"/>
      <w:r w:rsidRPr="00F523E4">
        <w:rPr>
          <w:rFonts w:ascii="Garamond" w:hAnsi="Garamond"/>
        </w:rPr>
        <w:t xml:space="preserve"> (</w:t>
      </w:r>
      <w:proofErr w:type="spellStart"/>
      <w:r w:rsidRPr="00F523E4">
        <w:rPr>
          <w:rFonts w:ascii="Garamond" w:hAnsi="Garamond"/>
        </w:rPr>
        <w:t>cSt</w:t>
      </w:r>
      <w:proofErr w:type="spellEnd"/>
      <w:r w:rsidRPr="00F523E4">
        <w:rPr>
          <w:rFonts w:ascii="Garamond" w:hAnsi="Garamond"/>
        </w:rPr>
        <w:t>) a 40 °C, determinada por el método de la norma ASTM D-445.</w:t>
      </w:r>
    </w:p>
    <w:p w14:paraId="23E5585C" w14:textId="77777777" w:rsidR="00CF212C" w:rsidRPr="00F523E4" w:rsidRDefault="00CF212C" w:rsidP="00CF212C">
      <w:pPr>
        <w:pStyle w:val="Prrafodelista"/>
        <w:spacing w:after="0" w:line="240" w:lineRule="auto"/>
        <w:jc w:val="both"/>
        <w:rPr>
          <w:rFonts w:ascii="Garamond" w:hAnsi="Garamond"/>
        </w:rPr>
      </w:pPr>
    </w:p>
    <w:p w14:paraId="307B9677" w14:textId="77777777" w:rsidR="00CF212C" w:rsidRPr="00F523E4" w:rsidRDefault="00CF212C" w:rsidP="006C7E40">
      <w:pPr>
        <w:pStyle w:val="Prrafodelista"/>
        <w:numPr>
          <w:ilvl w:val="0"/>
          <w:numId w:val="47"/>
        </w:numPr>
        <w:spacing w:after="0" w:line="240" w:lineRule="auto"/>
        <w:jc w:val="both"/>
        <w:rPr>
          <w:rFonts w:ascii="Garamond" w:hAnsi="Garamond"/>
        </w:rPr>
      </w:pPr>
      <w:r w:rsidRPr="00F523E4">
        <w:rPr>
          <w:rFonts w:ascii="Garamond" w:eastAsia="Times New Roman" w:hAnsi="Garamond" w:cs="Times New Roman"/>
          <w:lang w:eastAsia="es-ES"/>
        </w:rPr>
        <w:t>La partida 27.11 comprenden principalmente los gases siguientes, incluso licuados:</w:t>
      </w:r>
    </w:p>
    <w:p w14:paraId="1048334B" w14:textId="77777777" w:rsidR="00CF212C" w:rsidRPr="00F523E4" w:rsidRDefault="00CF212C" w:rsidP="00CF212C">
      <w:pPr>
        <w:spacing w:after="0" w:line="240" w:lineRule="auto"/>
        <w:jc w:val="both"/>
        <w:rPr>
          <w:rFonts w:ascii="Garamond" w:hAnsi="Garamond"/>
        </w:rPr>
      </w:pPr>
    </w:p>
    <w:p w14:paraId="3CE4727A" w14:textId="77777777" w:rsidR="00CF212C" w:rsidRPr="00F523E4" w:rsidRDefault="00CF212C" w:rsidP="006C7E40">
      <w:pPr>
        <w:pStyle w:val="Prrafodelista"/>
        <w:numPr>
          <w:ilvl w:val="0"/>
          <w:numId w:val="49"/>
        </w:numPr>
        <w:spacing w:after="0" w:line="240" w:lineRule="auto"/>
        <w:jc w:val="both"/>
        <w:rPr>
          <w:rFonts w:ascii="Garamond" w:eastAsia="Times New Roman" w:hAnsi="Garamond" w:cs="Times New Roman"/>
          <w:lang w:eastAsia="es-ES"/>
        </w:rPr>
      </w:pPr>
      <w:r w:rsidRPr="00F523E4">
        <w:rPr>
          <w:rFonts w:ascii="Garamond" w:eastAsia="Times New Roman" w:hAnsi="Garamond" w:cs="Times New Roman"/>
          <w:lang w:eastAsia="es-ES"/>
        </w:rPr>
        <w:t>Metano y propano, incluso puros.</w:t>
      </w:r>
    </w:p>
    <w:p w14:paraId="23088EEF" w14:textId="77777777" w:rsidR="00CF212C" w:rsidRPr="00F523E4" w:rsidRDefault="00CF212C" w:rsidP="00CF212C">
      <w:pPr>
        <w:pStyle w:val="Prrafodelista"/>
        <w:spacing w:after="0" w:line="240" w:lineRule="auto"/>
        <w:ind w:left="1068"/>
        <w:jc w:val="both"/>
        <w:rPr>
          <w:rFonts w:ascii="Garamond" w:eastAsia="Times New Roman" w:hAnsi="Garamond" w:cs="Times New Roman"/>
          <w:lang w:eastAsia="es-ES"/>
        </w:rPr>
      </w:pPr>
    </w:p>
    <w:p w14:paraId="1A602DC9" w14:textId="77777777" w:rsidR="00CF212C" w:rsidRPr="00F523E4" w:rsidRDefault="00CF212C" w:rsidP="006C7E40">
      <w:pPr>
        <w:pStyle w:val="Prrafodelista"/>
        <w:numPr>
          <w:ilvl w:val="0"/>
          <w:numId w:val="49"/>
        </w:numPr>
        <w:spacing w:after="0" w:line="240" w:lineRule="auto"/>
        <w:jc w:val="both"/>
        <w:rPr>
          <w:rFonts w:ascii="Garamond" w:eastAsia="Times New Roman" w:hAnsi="Garamond" w:cs="Times New Roman"/>
          <w:lang w:eastAsia="es-ES"/>
        </w:rPr>
      </w:pPr>
      <w:r w:rsidRPr="00F523E4">
        <w:rPr>
          <w:rFonts w:ascii="Garamond" w:eastAsia="Times New Roman" w:hAnsi="Garamond" w:cs="Times New Roman"/>
          <w:lang w:eastAsia="es-ES"/>
        </w:rPr>
        <w:t xml:space="preserve">Etano y etileno de pureza inferior al 95 %. (El </w:t>
      </w:r>
      <w:proofErr w:type="spellStart"/>
      <w:r w:rsidRPr="00F523E4">
        <w:rPr>
          <w:rFonts w:ascii="Garamond" w:eastAsia="Times New Roman" w:hAnsi="Garamond" w:cs="Times New Roman"/>
          <w:lang w:eastAsia="es-ES"/>
        </w:rPr>
        <w:t>etano</w:t>
      </w:r>
      <w:proofErr w:type="spellEnd"/>
      <w:r w:rsidRPr="00F523E4">
        <w:rPr>
          <w:rFonts w:ascii="Garamond" w:eastAsia="Times New Roman" w:hAnsi="Garamond" w:cs="Times New Roman"/>
          <w:lang w:eastAsia="es-ES"/>
        </w:rPr>
        <w:t xml:space="preserve"> y el etileno de pureza superior o igual al 95 % se clasifican en la partida 29.01).</w:t>
      </w:r>
    </w:p>
    <w:p w14:paraId="76C92C04" w14:textId="77777777" w:rsidR="00CF212C" w:rsidRPr="00F523E4" w:rsidRDefault="00CF212C" w:rsidP="00CF212C">
      <w:pPr>
        <w:spacing w:after="0" w:line="240" w:lineRule="auto"/>
        <w:jc w:val="both"/>
        <w:rPr>
          <w:rFonts w:ascii="Garamond" w:eastAsia="Times New Roman" w:hAnsi="Garamond" w:cs="Times New Roman"/>
          <w:lang w:eastAsia="es-ES"/>
        </w:rPr>
      </w:pPr>
    </w:p>
    <w:p w14:paraId="1EAA97E8" w14:textId="77777777" w:rsidR="00CF212C" w:rsidRPr="00F523E4" w:rsidRDefault="00CF212C" w:rsidP="006C7E40">
      <w:pPr>
        <w:pStyle w:val="Prrafodelista"/>
        <w:numPr>
          <w:ilvl w:val="0"/>
          <w:numId w:val="49"/>
        </w:numPr>
        <w:spacing w:after="0" w:line="240" w:lineRule="auto"/>
        <w:jc w:val="both"/>
        <w:rPr>
          <w:rFonts w:ascii="Garamond" w:eastAsia="Times New Roman" w:hAnsi="Garamond" w:cs="Times New Roman"/>
          <w:lang w:eastAsia="es-ES"/>
        </w:rPr>
      </w:pPr>
      <w:proofErr w:type="spellStart"/>
      <w:r w:rsidRPr="00F523E4">
        <w:rPr>
          <w:rFonts w:ascii="Garamond" w:eastAsia="Times New Roman" w:hAnsi="Garamond" w:cs="Times New Roman"/>
          <w:lang w:eastAsia="es-ES"/>
        </w:rPr>
        <w:t>Propeno</w:t>
      </w:r>
      <w:proofErr w:type="spellEnd"/>
      <w:r w:rsidRPr="00F523E4">
        <w:rPr>
          <w:rFonts w:ascii="Garamond" w:eastAsia="Times New Roman" w:hAnsi="Garamond" w:cs="Times New Roman"/>
          <w:lang w:eastAsia="es-ES"/>
        </w:rPr>
        <w:t xml:space="preserve"> (</w:t>
      </w:r>
      <w:proofErr w:type="spellStart"/>
      <w:r w:rsidRPr="00F523E4">
        <w:rPr>
          <w:rFonts w:ascii="Garamond" w:eastAsia="Times New Roman" w:hAnsi="Garamond" w:cs="Times New Roman"/>
          <w:lang w:eastAsia="es-ES"/>
        </w:rPr>
        <w:t>propileno</w:t>
      </w:r>
      <w:proofErr w:type="spellEnd"/>
      <w:r w:rsidRPr="00F523E4">
        <w:rPr>
          <w:rFonts w:ascii="Garamond" w:eastAsia="Times New Roman" w:hAnsi="Garamond" w:cs="Times New Roman"/>
          <w:lang w:eastAsia="es-ES"/>
        </w:rPr>
        <w:t xml:space="preserve">) de pureza inferior al 90%. (El </w:t>
      </w:r>
      <w:proofErr w:type="spellStart"/>
      <w:r w:rsidRPr="00F523E4">
        <w:rPr>
          <w:rFonts w:ascii="Garamond" w:eastAsia="Times New Roman" w:hAnsi="Garamond" w:cs="Times New Roman"/>
          <w:lang w:eastAsia="es-ES"/>
        </w:rPr>
        <w:t>propeno</w:t>
      </w:r>
      <w:proofErr w:type="spellEnd"/>
      <w:r w:rsidRPr="00F523E4">
        <w:rPr>
          <w:rFonts w:ascii="Garamond" w:eastAsia="Times New Roman" w:hAnsi="Garamond" w:cs="Times New Roman"/>
          <w:lang w:eastAsia="es-ES"/>
        </w:rPr>
        <w:t xml:space="preserve"> de pureza superior o igual al 90 % se clasifica en la partida 29.01).</w:t>
      </w:r>
    </w:p>
    <w:p w14:paraId="11925BE7" w14:textId="77777777" w:rsidR="00CF212C" w:rsidRPr="00F523E4" w:rsidRDefault="00CF212C" w:rsidP="00CF212C">
      <w:pPr>
        <w:spacing w:after="0" w:line="240" w:lineRule="auto"/>
        <w:jc w:val="both"/>
        <w:rPr>
          <w:rFonts w:ascii="Garamond" w:eastAsia="Times New Roman" w:hAnsi="Garamond" w:cs="Times New Roman"/>
          <w:lang w:eastAsia="es-ES"/>
        </w:rPr>
      </w:pPr>
    </w:p>
    <w:p w14:paraId="36DC5E5F" w14:textId="77777777" w:rsidR="00CF212C" w:rsidRPr="00F523E4" w:rsidRDefault="00CF212C" w:rsidP="006C7E40">
      <w:pPr>
        <w:pStyle w:val="Prrafodelista"/>
        <w:numPr>
          <w:ilvl w:val="0"/>
          <w:numId w:val="49"/>
        </w:numPr>
        <w:spacing w:after="0" w:line="240" w:lineRule="auto"/>
        <w:jc w:val="both"/>
        <w:rPr>
          <w:rFonts w:ascii="Garamond" w:eastAsia="Times New Roman" w:hAnsi="Garamond" w:cs="Times New Roman"/>
          <w:lang w:eastAsia="es-ES"/>
        </w:rPr>
      </w:pPr>
      <w:r w:rsidRPr="00F523E4">
        <w:rPr>
          <w:rFonts w:ascii="Garamond" w:eastAsia="Times New Roman" w:hAnsi="Garamond" w:cs="Times New Roman"/>
          <w:lang w:eastAsia="es-ES"/>
        </w:rPr>
        <w:t xml:space="preserve">Butano de pureza inferior al 95% de n–butano y con menos del 95% de </w:t>
      </w:r>
      <w:proofErr w:type="spellStart"/>
      <w:r w:rsidRPr="00F523E4">
        <w:rPr>
          <w:rFonts w:ascii="Garamond" w:eastAsia="Times New Roman" w:hAnsi="Garamond" w:cs="Times New Roman"/>
          <w:lang w:eastAsia="es-ES"/>
        </w:rPr>
        <w:t>isobutano</w:t>
      </w:r>
      <w:proofErr w:type="spellEnd"/>
      <w:r w:rsidRPr="00F523E4">
        <w:rPr>
          <w:rFonts w:ascii="Garamond" w:eastAsia="Times New Roman" w:hAnsi="Garamond" w:cs="Times New Roman"/>
          <w:lang w:eastAsia="es-ES"/>
        </w:rPr>
        <w:t xml:space="preserve">. (El butano de pureza superior o igual al 95 % de n–butano o de </w:t>
      </w:r>
      <w:proofErr w:type="spellStart"/>
      <w:r w:rsidRPr="00F523E4">
        <w:rPr>
          <w:rFonts w:ascii="Garamond" w:eastAsia="Times New Roman" w:hAnsi="Garamond" w:cs="Times New Roman"/>
          <w:lang w:eastAsia="es-ES"/>
        </w:rPr>
        <w:t>isobutano</w:t>
      </w:r>
      <w:proofErr w:type="spellEnd"/>
      <w:r w:rsidRPr="00F523E4">
        <w:rPr>
          <w:rFonts w:ascii="Garamond" w:eastAsia="Times New Roman" w:hAnsi="Garamond" w:cs="Times New Roman"/>
          <w:lang w:eastAsia="es-ES"/>
        </w:rPr>
        <w:t xml:space="preserve"> se clasifica en la partida 29.01).</w:t>
      </w:r>
    </w:p>
    <w:p w14:paraId="3F1D37DB" w14:textId="77777777" w:rsidR="00CF212C" w:rsidRPr="00F523E4" w:rsidRDefault="00CF212C" w:rsidP="00CF212C">
      <w:pPr>
        <w:pStyle w:val="Prrafodelista"/>
        <w:spacing w:after="0" w:line="240" w:lineRule="auto"/>
        <w:ind w:left="1068"/>
        <w:jc w:val="both"/>
        <w:rPr>
          <w:rFonts w:ascii="Garamond" w:eastAsia="Times New Roman" w:hAnsi="Garamond" w:cs="Times New Roman"/>
          <w:lang w:eastAsia="es-ES"/>
        </w:rPr>
      </w:pPr>
    </w:p>
    <w:p w14:paraId="5EF4A220" w14:textId="77777777" w:rsidR="00CF212C" w:rsidRPr="00F523E4" w:rsidRDefault="00CF212C" w:rsidP="006C7E40">
      <w:pPr>
        <w:pStyle w:val="Prrafodelista"/>
        <w:numPr>
          <w:ilvl w:val="0"/>
          <w:numId w:val="49"/>
        </w:numPr>
        <w:spacing w:after="0" w:line="240" w:lineRule="auto"/>
        <w:jc w:val="both"/>
        <w:rPr>
          <w:rFonts w:ascii="Garamond" w:eastAsia="Times New Roman" w:hAnsi="Garamond" w:cs="Times New Roman"/>
          <w:lang w:eastAsia="es-ES"/>
        </w:rPr>
      </w:pPr>
      <w:r w:rsidRPr="00F523E4">
        <w:rPr>
          <w:rFonts w:ascii="Garamond" w:eastAsia="Times New Roman" w:hAnsi="Garamond" w:cs="Times New Roman"/>
          <w:lang w:eastAsia="es-ES"/>
        </w:rPr>
        <w:t>Mezclas de propano y butano.</w:t>
      </w:r>
    </w:p>
    <w:p w14:paraId="69FC9019" w14:textId="77777777" w:rsidR="00CF212C" w:rsidRPr="00F523E4" w:rsidRDefault="00CF212C" w:rsidP="00CF212C">
      <w:pPr>
        <w:spacing w:after="0" w:line="240" w:lineRule="auto"/>
        <w:ind w:left="426" w:hanging="142"/>
        <w:jc w:val="both"/>
        <w:rPr>
          <w:rFonts w:ascii="Garamond" w:eastAsia="Times New Roman" w:hAnsi="Garamond" w:cs="Times New Roman"/>
          <w:lang w:eastAsia="es-ES"/>
        </w:rPr>
      </w:pPr>
    </w:p>
    <w:p w14:paraId="1930ED32" w14:textId="77777777" w:rsidR="00CF212C" w:rsidRPr="00F523E4" w:rsidRDefault="00CF212C" w:rsidP="00CF212C">
      <w:pPr>
        <w:spacing w:after="0" w:line="240" w:lineRule="auto"/>
        <w:ind w:left="709"/>
        <w:jc w:val="both"/>
        <w:rPr>
          <w:rFonts w:ascii="Garamond" w:eastAsia="Times New Roman" w:hAnsi="Garamond" w:cs="Times New Roman"/>
          <w:lang w:eastAsia="es-ES"/>
        </w:rPr>
      </w:pPr>
      <w:r w:rsidRPr="00F523E4">
        <w:rPr>
          <w:rFonts w:ascii="Garamond" w:eastAsia="Times New Roman" w:hAnsi="Garamond" w:cs="Times New Roman"/>
          <w:lang w:eastAsia="es-ES"/>
        </w:rPr>
        <w:t>Los porcentajes considerados anteriormente se calculan con referencia al volumen para los productos gaseosos y al peso para los productos líquidos.</w:t>
      </w:r>
    </w:p>
    <w:p w14:paraId="751D7102" w14:textId="77777777" w:rsidR="00640F2F" w:rsidRPr="000A088E" w:rsidRDefault="00640F2F" w:rsidP="002A324C">
      <w:pPr>
        <w:spacing w:after="0"/>
        <w:rPr>
          <w:rFonts w:ascii="Garamond" w:hAnsi="Garamond"/>
          <w:b/>
        </w:rPr>
      </w:pPr>
      <w:bookmarkStart w:id="0" w:name="QuickMark"/>
      <w:bookmarkStart w:id="1" w:name="_GoBack"/>
      <w:bookmarkEnd w:id="0"/>
      <w:bookmarkEnd w:id="1"/>
    </w:p>
    <w:sectPr w:rsidR="00640F2F" w:rsidRPr="000A088E">
      <w:headerReference w:type="default" r:id="rId4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FFCBB" w14:textId="77777777" w:rsidR="002F5726" w:rsidRDefault="002F5726" w:rsidP="0028497E">
      <w:pPr>
        <w:spacing w:after="0" w:line="240" w:lineRule="auto"/>
      </w:pPr>
      <w:r>
        <w:separator/>
      </w:r>
    </w:p>
  </w:endnote>
  <w:endnote w:type="continuationSeparator" w:id="0">
    <w:p w14:paraId="6EADBCFD" w14:textId="77777777" w:rsidR="002F5726" w:rsidRDefault="002F5726" w:rsidP="00284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710565" w14:textId="77777777" w:rsidR="002F5726" w:rsidRDefault="002F5726" w:rsidP="0028497E">
      <w:pPr>
        <w:spacing w:after="0" w:line="240" w:lineRule="auto"/>
      </w:pPr>
      <w:r>
        <w:separator/>
      </w:r>
    </w:p>
  </w:footnote>
  <w:footnote w:type="continuationSeparator" w:id="0">
    <w:p w14:paraId="2C8FC0B7" w14:textId="77777777" w:rsidR="002F5726" w:rsidRDefault="002F5726" w:rsidP="002849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61DBE" w14:textId="77777777" w:rsidR="00F523E4" w:rsidRDefault="00F523E4">
    <w:pPr>
      <w:pStyle w:val="Encabezado"/>
    </w:pPr>
    <w:r>
      <w:rPr>
        <w:noProof/>
        <w:lang w:eastAsia="es-MX"/>
      </w:rPr>
      <w:drawing>
        <wp:anchor distT="0" distB="0" distL="114300" distR="114300" simplePos="0" relativeHeight="251659264" behindDoc="0" locked="0" layoutInCell="1" allowOverlap="1" wp14:anchorId="3974A32E" wp14:editId="4AA4DC4C">
          <wp:simplePos x="0" y="0"/>
          <wp:positionH relativeFrom="column">
            <wp:posOffset>-540631</wp:posOffset>
          </wp:positionH>
          <wp:positionV relativeFrom="paragraph">
            <wp:posOffset>-265860</wp:posOffset>
          </wp:positionV>
          <wp:extent cx="2203450" cy="731520"/>
          <wp:effectExtent l="0" t="0" r="6350" b="0"/>
          <wp:wrapSquare wrapText="bothSides"/>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ON.png"/>
                  <pic:cNvPicPr/>
                </pic:nvPicPr>
                <pic:blipFill>
                  <a:blip r:embed="rId1">
                    <a:extLst>
                      <a:ext uri="{28A0092B-C50C-407E-A947-70E740481C1C}">
                        <a14:useLocalDpi xmlns:a14="http://schemas.microsoft.com/office/drawing/2010/main" val="0"/>
                      </a:ext>
                    </a:extLst>
                  </a:blip>
                  <a:stretch>
                    <a:fillRect/>
                  </a:stretch>
                </pic:blipFill>
                <pic:spPr>
                  <a:xfrm>
                    <a:off x="0" y="0"/>
                    <a:ext cx="220345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12493"/>
    <w:multiLevelType w:val="hybridMultilevel"/>
    <w:tmpl w:val="875EA3DE"/>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nsid w:val="015B2064"/>
    <w:multiLevelType w:val="hybridMultilevel"/>
    <w:tmpl w:val="949CC19E"/>
    <w:lvl w:ilvl="0" w:tplc="EDB84204">
      <w:start w:val="1"/>
      <w:numFmt w:val="lowerLetter"/>
      <w:lvlText w:val="%1)"/>
      <w:lvlJc w:val="left"/>
      <w:pPr>
        <w:ind w:left="1776" w:hanging="360"/>
      </w:pPr>
      <w:rPr>
        <w:rFonts w:hint="default"/>
      </w:rPr>
    </w:lvl>
    <w:lvl w:ilvl="1" w:tplc="080A0019" w:tentative="1">
      <w:start w:val="1"/>
      <w:numFmt w:val="lowerLetter"/>
      <w:lvlText w:val="%2."/>
      <w:lvlJc w:val="left"/>
      <w:pPr>
        <w:ind w:left="1002" w:hanging="360"/>
      </w:pPr>
    </w:lvl>
    <w:lvl w:ilvl="2" w:tplc="080A001B" w:tentative="1">
      <w:start w:val="1"/>
      <w:numFmt w:val="lowerRoman"/>
      <w:lvlText w:val="%3."/>
      <w:lvlJc w:val="right"/>
      <w:pPr>
        <w:ind w:left="1722" w:hanging="180"/>
      </w:pPr>
    </w:lvl>
    <w:lvl w:ilvl="3" w:tplc="080A000F" w:tentative="1">
      <w:start w:val="1"/>
      <w:numFmt w:val="decimal"/>
      <w:lvlText w:val="%4."/>
      <w:lvlJc w:val="left"/>
      <w:pPr>
        <w:ind w:left="2442" w:hanging="360"/>
      </w:pPr>
    </w:lvl>
    <w:lvl w:ilvl="4" w:tplc="080A0019" w:tentative="1">
      <w:start w:val="1"/>
      <w:numFmt w:val="lowerLetter"/>
      <w:lvlText w:val="%5."/>
      <w:lvlJc w:val="left"/>
      <w:pPr>
        <w:ind w:left="3162" w:hanging="360"/>
      </w:pPr>
    </w:lvl>
    <w:lvl w:ilvl="5" w:tplc="080A001B" w:tentative="1">
      <w:start w:val="1"/>
      <w:numFmt w:val="lowerRoman"/>
      <w:lvlText w:val="%6."/>
      <w:lvlJc w:val="right"/>
      <w:pPr>
        <w:ind w:left="3882" w:hanging="180"/>
      </w:pPr>
    </w:lvl>
    <w:lvl w:ilvl="6" w:tplc="080A000F" w:tentative="1">
      <w:start w:val="1"/>
      <w:numFmt w:val="decimal"/>
      <w:lvlText w:val="%7."/>
      <w:lvlJc w:val="left"/>
      <w:pPr>
        <w:ind w:left="4602" w:hanging="360"/>
      </w:pPr>
    </w:lvl>
    <w:lvl w:ilvl="7" w:tplc="080A0019" w:tentative="1">
      <w:start w:val="1"/>
      <w:numFmt w:val="lowerLetter"/>
      <w:lvlText w:val="%8."/>
      <w:lvlJc w:val="left"/>
      <w:pPr>
        <w:ind w:left="5322" w:hanging="360"/>
      </w:pPr>
    </w:lvl>
    <w:lvl w:ilvl="8" w:tplc="080A001B" w:tentative="1">
      <w:start w:val="1"/>
      <w:numFmt w:val="lowerRoman"/>
      <w:lvlText w:val="%9."/>
      <w:lvlJc w:val="right"/>
      <w:pPr>
        <w:ind w:left="6042" w:hanging="180"/>
      </w:pPr>
    </w:lvl>
  </w:abstractNum>
  <w:abstractNum w:abstractNumId="2">
    <w:nsid w:val="02330522"/>
    <w:multiLevelType w:val="hybridMultilevel"/>
    <w:tmpl w:val="1A581E32"/>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02860298"/>
    <w:multiLevelType w:val="hybridMultilevel"/>
    <w:tmpl w:val="8EC0D924"/>
    <w:lvl w:ilvl="0" w:tplc="D25E0F7C">
      <w:start w:val="1"/>
      <w:numFmt w:val="decimal"/>
      <w:lvlText w:val="%1."/>
      <w:lvlJc w:val="left"/>
      <w:pPr>
        <w:ind w:left="720" w:hanging="360"/>
      </w:pPr>
      <w:rPr>
        <w:rFonts w:eastAsia="Times New Roman" w:cs="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3AE6096"/>
    <w:multiLevelType w:val="hybridMultilevel"/>
    <w:tmpl w:val="1A581E32"/>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04277FC8"/>
    <w:multiLevelType w:val="hybridMultilevel"/>
    <w:tmpl w:val="072C6DB8"/>
    <w:lvl w:ilvl="0" w:tplc="2C84481E">
      <w:start w:val="1"/>
      <w:numFmt w:val="lowerLetter"/>
      <w:lvlText w:val="%1)"/>
      <w:lvlJc w:val="left"/>
      <w:pPr>
        <w:ind w:left="1308" w:hanging="360"/>
      </w:pPr>
      <w:rPr>
        <w:rFonts w:hint="default"/>
        <w:b w:val="0"/>
      </w:rPr>
    </w:lvl>
    <w:lvl w:ilvl="1" w:tplc="080A0019" w:tentative="1">
      <w:start w:val="1"/>
      <w:numFmt w:val="lowerLetter"/>
      <w:lvlText w:val="%2."/>
      <w:lvlJc w:val="left"/>
      <w:pPr>
        <w:ind w:left="2028" w:hanging="360"/>
      </w:pPr>
    </w:lvl>
    <w:lvl w:ilvl="2" w:tplc="080A001B" w:tentative="1">
      <w:start w:val="1"/>
      <w:numFmt w:val="lowerRoman"/>
      <w:lvlText w:val="%3."/>
      <w:lvlJc w:val="right"/>
      <w:pPr>
        <w:ind w:left="2748" w:hanging="180"/>
      </w:pPr>
    </w:lvl>
    <w:lvl w:ilvl="3" w:tplc="080A000F" w:tentative="1">
      <w:start w:val="1"/>
      <w:numFmt w:val="decimal"/>
      <w:lvlText w:val="%4."/>
      <w:lvlJc w:val="left"/>
      <w:pPr>
        <w:ind w:left="3468" w:hanging="360"/>
      </w:pPr>
    </w:lvl>
    <w:lvl w:ilvl="4" w:tplc="080A0019" w:tentative="1">
      <w:start w:val="1"/>
      <w:numFmt w:val="lowerLetter"/>
      <w:lvlText w:val="%5."/>
      <w:lvlJc w:val="left"/>
      <w:pPr>
        <w:ind w:left="4188" w:hanging="360"/>
      </w:pPr>
    </w:lvl>
    <w:lvl w:ilvl="5" w:tplc="080A001B" w:tentative="1">
      <w:start w:val="1"/>
      <w:numFmt w:val="lowerRoman"/>
      <w:lvlText w:val="%6."/>
      <w:lvlJc w:val="right"/>
      <w:pPr>
        <w:ind w:left="4908" w:hanging="180"/>
      </w:pPr>
    </w:lvl>
    <w:lvl w:ilvl="6" w:tplc="080A000F" w:tentative="1">
      <w:start w:val="1"/>
      <w:numFmt w:val="decimal"/>
      <w:lvlText w:val="%7."/>
      <w:lvlJc w:val="left"/>
      <w:pPr>
        <w:ind w:left="5628" w:hanging="360"/>
      </w:pPr>
    </w:lvl>
    <w:lvl w:ilvl="7" w:tplc="080A0019" w:tentative="1">
      <w:start w:val="1"/>
      <w:numFmt w:val="lowerLetter"/>
      <w:lvlText w:val="%8."/>
      <w:lvlJc w:val="left"/>
      <w:pPr>
        <w:ind w:left="6348" w:hanging="360"/>
      </w:pPr>
    </w:lvl>
    <w:lvl w:ilvl="8" w:tplc="080A001B" w:tentative="1">
      <w:start w:val="1"/>
      <w:numFmt w:val="lowerRoman"/>
      <w:lvlText w:val="%9."/>
      <w:lvlJc w:val="right"/>
      <w:pPr>
        <w:ind w:left="7068" w:hanging="180"/>
      </w:pPr>
    </w:lvl>
  </w:abstractNum>
  <w:abstractNum w:abstractNumId="6">
    <w:nsid w:val="058443EE"/>
    <w:multiLevelType w:val="hybridMultilevel"/>
    <w:tmpl w:val="A21480D2"/>
    <w:lvl w:ilvl="0" w:tplc="9A3A4EC6">
      <w:start w:val="1"/>
      <w:numFmt w:val="decimal"/>
      <w:lvlText w:val="%1."/>
      <w:lvlJc w:val="left"/>
      <w:pPr>
        <w:ind w:left="720" w:hanging="360"/>
      </w:pPr>
      <w:rPr>
        <w:rFonts w:eastAsia="Times New Roman" w:cs="Times New Roman" w:hint="default"/>
        <w:b w:val="0"/>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6842A8C"/>
    <w:multiLevelType w:val="multilevel"/>
    <w:tmpl w:val="FA1E0634"/>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07A20057"/>
    <w:multiLevelType w:val="hybridMultilevel"/>
    <w:tmpl w:val="056201C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088052EF"/>
    <w:multiLevelType w:val="hybridMultilevel"/>
    <w:tmpl w:val="C37CED74"/>
    <w:lvl w:ilvl="0" w:tplc="080A000F">
      <w:start w:val="1"/>
      <w:numFmt w:val="decimal"/>
      <w:lvlText w:val="%1."/>
      <w:lvlJc w:val="left"/>
      <w:pPr>
        <w:ind w:left="360" w:hanging="360"/>
      </w:pPr>
    </w:lvl>
    <w:lvl w:ilvl="1" w:tplc="080A0017">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08A719C5"/>
    <w:multiLevelType w:val="hybridMultilevel"/>
    <w:tmpl w:val="8E48C31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09192D7A"/>
    <w:multiLevelType w:val="hybridMultilevel"/>
    <w:tmpl w:val="645A3C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095067AA"/>
    <w:multiLevelType w:val="hybridMultilevel"/>
    <w:tmpl w:val="2162F2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0A4F2DF1"/>
    <w:multiLevelType w:val="multilevel"/>
    <w:tmpl w:val="89A645A0"/>
    <w:lvl w:ilvl="0">
      <w:start w:val="1"/>
      <w:numFmt w:val="decimal"/>
      <w:lvlText w:val="%1."/>
      <w:lvlJc w:val="left"/>
      <w:pPr>
        <w:ind w:left="360" w:hanging="360"/>
      </w:pPr>
    </w:lvl>
    <w:lvl w:ilvl="1">
      <w:start w:val="1"/>
      <w:numFmt w:val="upp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0BEE58F7"/>
    <w:multiLevelType w:val="hybridMultilevel"/>
    <w:tmpl w:val="8702CA5E"/>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nsid w:val="0C043427"/>
    <w:multiLevelType w:val="hybridMultilevel"/>
    <w:tmpl w:val="A1920864"/>
    <w:lvl w:ilvl="0" w:tplc="1E8C3A3E">
      <w:start w:val="1"/>
      <w:numFmt w:val="lowerLetter"/>
      <w:lvlText w:val="%1)"/>
      <w:lvlJc w:val="left"/>
      <w:pPr>
        <w:ind w:left="1080" w:hanging="360"/>
      </w:pPr>
      <w:rPr>
        <w:rFonts w:hint="default"/>
        <w:sz w:val="22"/>
        <w:szCs w:val="22"/>
      </w:rPr>
    </w:lvl>
    <w:lvl w:ilvl="1" w:tplc="580A0019">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16">
    <w:nsid w:val="0D5239EF"/>
    <w:multiLevelType w:val="hybridMultilevel"/>
    <w:tmpl w:val="6D9C7E74"/>
    <w:lvl w:ilvl="0" w:tplc="9D94BACC">
      <w:start w:val="1"/>
      <w:numFmt w:val="decimal"/>
      <w:lvlText w:val="%1."/>
      <w:lvlJc w:val="left"/>
      <w:pPr>
        <w:ind w:left="720" w:hanging="360"/>
      </w:pPr>
      <w:rPr>
        <w:rFonts w:eastAsia="Times New Roman" w:cs="Times New Roman" w:hint="default"/>
        <w:b w:val="0"/>
        <w:color w:val="000000"/>
      </w:rPr>
    </w:lvl>
    <w:lvl w:ilvl="1" w:tplc="080A0017">
      <w:start w:val="1"/>
      <w:numFmt w:val="lowerLetter"/>
      <w:lvlText w:val="%2)"/>
      <w:lvlJc w:val="left"/>
      <w:pPr>
        <w:ind w:left="1440" w:hanging="360"/>
      </w:pPr>
      <w:rPr>
        <w:b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0E96312C"/>
    <w:multiLevelType w:val="hybridMultilevel"/>
    <w:tmpl w:val="D9C61764"/>
    <w:lvl w:ilvl="0" w:tplc="D25E0F7C">
      <w:start w:val="1"/>
      <w:numFmt w:val="decimal"/>
      <w:lvlText w:val="%1."/>
      <w:lvlJc w:val="left"/>
      <w:pPr>
        <w:ind w:left="720" w:hanging="360"/>
      </w:pPr>
      <w:rPr>
        <w:rFonts w:eastAsia="Times New Roman" w:cs="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112D187C"/>
    <w:multiLevelType w:val="hybridMultilevel"/>
    <w:tmpl w:val="3A4A738C"/>
    <w:lvl w:ilvl="0" w:tplc="62B41782">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nsid w:val="115E00AC"/>
    <w:multiLevelType w:val="hybridMultilevel"/>
    <w:tmpl w:val="96DAD8A2"/>
    <w:lvl w:ilvl="0" w:tplc="080A0017">
      <w:start w:val="1"/>
      <w:numFmt w:val="lowerLetter"/>
      <w:lvlText w:val="%1)"/>
      <w:lvlJc w:val="left"/>
      <w:pPr>
        <w:ind w:left="720" w:hanging="360"/>
      </w:pPr>
      <w:rPr>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11A50F49"/>
    <w:multiLevelType w:val="hybridMultilevel"/>
    <w:tmpl w:val="29C8432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nsid w:val="11A767BE"/>
    <w:multiLevelType w:val="hybridMultilevel"/>
    <w:tmpl w:val="150A76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132705D2"/>
    <w:multiLevelType w:val="hybridMultilevel"/>
    <w:tmpl w:val="19F053C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nsid w:val="13C81890"/>
    <w:multiLevelType w:val="hybridMultilevel"/>
    <w:tmpl w:val="4BE4DB88"/>
    <w:lvl w:ilvl="0" w:tplc="A2345352">
      <w:start w:val="1"/>
      <w:numFmt w:val="decimal"/>
      <w:lvlText w:val="%1."/>
      <w:lvlJc w:val="left"/>
      <w:pPr>
        <w:ind w:left="720" w:hanging="360"/>
      </w:pPr>
      <w:rPr>
        <w:rFonts w:eastAsia="Times New Roman" w:cs="Times New Roman" w:hint="default"/>
        <w:b/>
        <w:color w:val="00000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147D3251"/>
    <w:multiLevelType w:val="hybridMultilevel"/>
    <w:tmpl w:val="019AAFDE"/>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5">
    <w:nsid w:val="15811D00"/>
    <w:multiLevelType w:val="hybridMultilevel"/>
    <w:tmpl w:val="19F053C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6">
    <w:nsid w:val="16E92B04"/>
    <w:multiLevelType w:val="hybridMultilevel"/>
    <w:tmpl w:val="D9C61764"/>
    <w:lvl w:ilvl="0" w:tplc="D25E0F7C">
      <w:start w:val="1"/>
      <w:numFmt w:val="decimal"/>
      <w:lvlText w:val="%1."/>
      <w:lvlJc w:val="left"/>
      <w:pPr>
        <w:ind w:left="720" w:hanging="360"/>
      </w:pPr>
      <w:rPr>
        <w:rFonts w:eastAsia="Times New Roman" w:cs="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179847EC"/>
    <w:multiLevelType w:val="hybridMultilevel"/>
    <w:tmpl w:val="F1BAFD9E"/>
    <w:lvl w:ilvl="0" w:tplc="080A0017">
      <w:start w:val="1"/>
      <w:numFmt w:val="lowerLetter"/>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8">
    <w:nsid w:val="184257FC"/>
    <w:multiLevelType w:val="hybridMultilevel"/>
    <w:tmpl w:val="C726759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9">
    <w:nsid w:val="18C90BE0"/>
    <w:multiLevelType w:val="hybridMultilevel"/>
    <w:tmpl w:val="6354EC6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nsid w:val="198C4F7A"/>
    <w:multiLevelType w:val="multilevel"/>
    <w:tmpl w:val="4126CC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19E93763"/>
    <w:multiLevelType w:val="hybridMultilevel"/>
    <w:tmpl w:val="52C47B9E"/>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nsid w:val="1A877427"/>
    <w:multiLevelType w:val="hybridMultilevel"/>
    <w:tmpl w:val="8672505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1B636C5E"/>
    <w:multiLevelType w:val="hybridMultilevel"/>
    <w:tmpl w:val="25F221AE"/>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4">
    <w:nsid w:val="1B973695"/>
    <w:multiLevelType w:val="hybridMultilevel"/>
    <w:tmpl w:val="CED697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1BF24ACF"/>
    <w:multiLevelType w:val="hybridMultilevel"/>
    <w:tmpl w:val="E9DAE1F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1C214781"/>
    <w:multiLevelType w:val="hybridMultilevel"/>
    <w:tmpl w:val="580407C8"/>
    <w:lvl w:ilvl="0" w:tplc="580A0017">
      <w:start w:val="1"/>
      <w:numFmt w:val="lowerLetter"/>
      <w:lvlText w:val="%1)"/>
      <w:lvlJc w:val="left"/>
      <w:pPr>
        <w:ind w:left="1068" w:hanging="360"/>
      </w:pPr>
      <w:rPr>
        <w:rFonts w:hint="default"/>
      </w:rPr>
    </w:lvl>
    <w:lvl w:ilvl="1" w:tplc="580A0019" w:tentative="1">
      <w:start w:val="1"/>
      <w:numFmt w:val="lowerLetter"/>
      <w:lvlText w:val="%2."/>
      <w:lvlJc w:val="left"/>
      <w:pPr>
        <w:ind w:left="1788" w:hanging="360"/>
      </w:pPr>
    </w:lvl>
    <w:lvl w:ilvl="2" w:tplc="580A001B" w:tentative="1">
      <w:start w:val="1"/>
      <w:numFmt w:val="lowerRoman"/>
      <w:lvlText w:val="%3."/>
      <w:lvlJc w:val="right"/>
      <w:pPr>
        <w:ind w:left="2508" w:hanging="180"/>
      </w:pPr>
    </w:lvl>
    <w:lvl w:ilvl="3" w:tplc="580A000F" w:tentative="1">
      <w:start w:val="1"/>
      <w:numFmt w:val="decimal"/>
      <w:lvlText w:val="%4."/>
      <w:lvlJc w:val="left"/>
      <w:pPr>
        <w:ind w:left="3228" w:hanging="360"/>
      </w:pPr>
    </w:lvl>
    <w:lvl w:ilvl="4" w:tplc="580A0019" w:tentative="1">
      <w:start w:val="1"/>
      <w:numFmt w:val="lowerLetter"/>
      <w:lvlText w:val="%5."/>
      <w:lvlJc w:val="left"/>
      <w:pPr>
        <w:ind w:left="3948" w:hanging="360"/>
      </w:pPr>
    </w:lvl>
    <w:lvl w:ilvl="5" w:tplc="580A001B" w:tentative="1">
      <w:start w:val="1"/>
      <w:numFmt w:val="lowerRoman"/>
      <w:lvlText w:val="%6."/>
      <w:lvlJc w:val="right"/>
      <w:pPr>
        <w:ind w:left="4668" w:hanging="180"/>
      </w:pPr>
    </w:lvl>
    <w:lvl w:ilvl="6" w:tplc="580A000F" w:tentative="1">
      <w:start w:val="1"/>
      <w:numFmt w:val="decimal"/>
      <w:lvlText w:val="%7."/>
      <w:lvlJc w:val="left"/>
      <w:pPr>
        <w:ind w:left="5388" w:hanging="360"/>
      </w:pPr>
    </w:lvl>
    <w:lvl w:ilvl="7" w:tplc="580A0019" w:tentative="1">
      <w:start w:val="1"/>
      <w:numFmt w:val="lowerLetter"/>
      <w:lvlText w:val="%8."/>
      <w:lvlJc w:val="left"/>
      <w:pPr>
        <w:ind w:left="6108" w:hanging="360"/>
      </w:pPr>
    </w:lvl>
    <w:lvl w:ilvl="8" w:tplc="580A001B" w:tentative="1">
      <w:start w:val="1"/>
      <w:numFmt w:val="lowerRoman"/>
      <w:lvlText w:val="%9."/>
      <w:lvlJc w:val="right"/>
      <w:pPr>
        <w:ind w:left="6828" w:hanging="180"/>
      </w:pPr>
    </w:lvl>
  </w:abstractNum>
  <w:abstractNum w:abstractNumId="37">
    <w:nsid w:val="1C5476C8"/>
    <w:multiLevelType w:val="hybridMultilevel"/>
    <w:tmpl w:val="719263D0"/>
    <w:lvl w:ilvl="0" w:tplc="080A0017">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8">
    <w:nsid w:val="1DC37B9C"/>
    <w:multiLevelType w:val="hybridMultilevel"/>
    <w:tmpl w:val="A66C00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1DF20D47"/>
    <w:multiLevelType w:val="hybridMultilevel"/>
    <w:tmpl w:val="0E58830C"/>
    <w:lvl w:ilvl="0" w:tplc="269A289C">
      <w:start w:val="10"/>
      <w:numFmt w:val="decimal"/>
      <w:lvlText w:val="%1."/>
      <w:lvlJc w:val="left"/>
      <w:pPr>
        <w:ind w:left="720" w:hanging="360"/>
      </w:pPr>
      <w:rPr>
        <w:rFonts w:eastAsia="Times New Roman" w:cs="Times New Roman" w:hint="default"/>
        <w:b w:val="0"/>
        <w:color w:val="00000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nsid w:val="1E8F14CF"/>
    <w:multiLevelType w:val="hybridMultilevel"/>
    <w:tmpl w:val="BF64FB5E"/>
    <w:lvl w:ilvl="0" w:tplc="080A000F">
      <w:start w:val="1"/>
      <w:numFmt w:val="decimal"/>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1F6C1C37"/>
    <w:multiLevelType w:val="hybridMultilevel"/>
    <w:tmpl w:val="2130B80A"/>
    <w:lvl w:ilvl="0" w:tplc="9D94BACC">
      <w:start w:val="1"/>
      <w:numFmt w:val="decimal"/>
      <w:lvlText w:val="%1."/>
      <w:lvlJc w:val="left"/>
      <w:pPr>
        <w:ind w:left="720" w:hanging="360"/>
      </w:pPr>
      <w:rPr>
        <w:rFonts w:eastAsia="Times New Roman" w:cs="Times New Roman" w:hint="default"/>
        <w:b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1F9B2830"/>
    <w:multiLevelType w:val="hybridMultilevel"/>
    <w:tmpl w:val="FF2E22BE"/>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3">
    <w:nsid w:val="200D4315"/>
    <w:multiLevelType w:val="hybridMultilevel"/>
    <w:tmpl w:val="5FC47E2E"/>
    <w:lvl w:ilvl="0" w:tplc="4C18941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nsid w:val="20341776"/>
    <w:multiLevelType w:val="hybridMultilevel"/>
    <w:tmpl w:val="DC8EE3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209C39AE"/>
    <w:multiLevelType w:val="hybridMultilevel"/>
    <w:tmpl w:val="BB5E7F2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21E33204"/>
    <w:multiLevelType w:val="hybridMultilevel"/>
    <w:tmpl w:val="E500D71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7">
    <w:nsid w:val="228C1EFC"/>
    <w:multiLevelType w:val="hybridMultilevel"/>
    <w:tmpl w:val="018E0D5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23302B69"/>
    <w:multiLevelType w:val="hybridMultilevel"/>
    <w:tmpl w:val="A858E19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9">
    <w:nsid w:val="23680F72"/>
    <w:multiLevelType w:val="hybridMultilevel"/>
    <w:tmpl w:val="D1D0A5E8"/>
    <w:lvl w:ilvl="0" w:tplc="65C006E4">
      <w:start w:val="1"/>
      <w:numFmt w:val="lowerLetter"/>
      <w:lvlText w:val="%1)"/>
      <w:lvlJc w:val="left"/>
      <w:pPr>
        <w:ind w:left="1083" w:hanging="37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0">
    <w:nsid w:val="23B80234"/>
    <w:multiLevelType w:val="hybridMultilevel"/>
    <w:tmpl w:val="9B602BD4"/>
    <w:lvl w:ilvl="0" w:tplc="080A0011">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51">
    <w:nsid w:val="24B90C6D"/>
    <w:multiLevelType w:val="hybridMultilevel"/>
    <w:tmpl w:val="253826A6"/>
    <w:lvl w:ilvl="0" w:tplc="DD24491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2">
    <w:nsid w:val="25D507BA"/>
    <w:multiLevelType w:val="hybridMultilevel"/>
    <w:tmpl w:val="298E8F10"/>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3">
    <w:nsid w:val="26F533DB"/>
    <w:multiLevelType w:val="hybridMultilevel"/>
    <w:tmpl w:val="DC1E1146"/>
    <w:lvl w:ilvl="0" w:tplc="080A000F">
      <w:start w:val="1"/>
      <w:numFmt w:val="decimal"/>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29FC6B44"/>
    <w:multiLevelType w:val="hybridMultilevel"/>
    <w:tmpl w:val="BF467D68"/>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5">
    <w:nsid w:val="2AD15DFB"/>
    <w:multiLevelType w:val="hybridMultilevel"/>
    <w:tmpl w:val="9C76E04A"/>
    <w:lvl w:ilvl="0" w:tplc="080A0011">
      <w:start w:val="1"/>
      <w:numFmt w:val="decimal"/>
      <w:lvlText w:val="%1)"/>
      <w:lvlJc w:val="lef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6">
    <w:nsid w:val="2DD51384"/>
    <w:multiLevelType w:val="hybridMultilevel"/>
    <w:tmpl w:val="BC1AA41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7">
    <w:nsid w:val="2F1E5836"/>
    <w:multiLevelType w:val="hybridMultilevel"/>
    <w:tmpl w:val="C7DE0562"/>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8">
    <w:nsid w:val="3001626E"/>
    <w:multiLevelType w:val="hybridMultilevel"/>
    <w:tmpl w:val="BA3659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30405403"/>
    <w:multiLevelType w:val="hybridMultilevel"/>
    <w:tmpl w:val="A18859D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308F18B8"/>
    <w:multiLevelType w:val="hybridMultilevel"/>
    <w:tmpl w:val="BB5E7F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30DE035E"/>
    <w:multiLevelType w:val="hybridMultilevel"/>
    <w:tmpl w:val="B344A488"/>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2">
    <w:nsid w:val="31B65D8D"/>
    <w:multiLevelType w:val="hybridMultilevel"/>
    <w:tmpl w:val="B236321C"/>
    <w:lvl w:ilvl="0" w:tplc="A198DE5E">
      <w:start w:val="1"/>
      <w:numFmt w:val="decimal"/>
      <w:lvlText w:val="%1."/>
      <w:lvlJc w:val="left"/>
      <w:pPr>
        <w:ind w:left="720" w:hanging="360"/>
      </w:pPr>
      <w:rPr>
        <w:rFonts w:eastAsia="Times New Roman" w:cs="Times New Roman" w:hint="default"/>
        <w:b w:val="0"/>
        <w:color w:val="auto"/>
      </w:rPr>
    </w:lvl>
    <w:lvl w:ilvl="1" w:tplc="080A0017">
      <w:start w:val="1"/>
      <w:numFmt w:val="lowerLetter"/>
      <w:lvlText w:val="%2)"/>
      <w:lvlJc w:val="left"/>
      <w:pPr>
        <w:ind w:left="1440" w:hanging="360"/>
      </w:pPr>
      <w:rPr>
        <w:b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nsid w:val="34CD4A4E"/>
    <w:multiLevelType w:val="hybridMultilevel"/>
    <w:tmpl w:val="2DD49F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352160F3"/>
    <w:multiLevelType w:val="hybridMultilevel"/>
    <w:tmpl w:val="190E8D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38623805"/>
    <w:multiLevelType w:val="hybridMultilevel"/>
    <w:tmpl w:val="B954513E"/>
    <w:lvl w:ilvl="0" w:tplc="080A000F">
      <w:start w:val="1"/>
      <w:numFmt w:val="decimal"/>
      <w:lvlText w:val="%1."/>
      <w:lvlJc w:val="left"/>
      <w:pPr>
        <w:ind w:left="720" w:hanging="360"/>
      </w:pPr>
    </w:lvl>
    <w:lvl w:ilvl="1" w:tplc="080A0017">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39A6536A"/>
    <w:multiLevelType w:val="hybridMultilevel"/>
    <w:tmpl w:val="B3AC58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3A685A3B"/>
    <w:multiLevelType w:val="hybridMultilevel"/>
    <w:tmpl w:val="1A581E32"/>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8">
    <w:nsid w:val="3CC50B9B"/>
    <w:multiLevelType w:val="hybridMultilevel"/>
    <w:tmpl w:val="4BE4DB88"/>
    <w:lvl w:ilvl="0" w:tplc="A2345352">
      <w:start w:val="1"/>
      <w:numFmt w:val="decimal"/>
      <w:lvlText w:val="%1."/>
      <w:lvlJc w:val="left"/>
      <w:pPr>
        <w:ind w:left="1068" w:hanging="360"/>
      </w:pPr>
      <w:rPr>
        <w:rFonts w:eastAsia="Times New Roman" w:cs="Times New Roman" w:hint="default"/>
        <w:b/>
        <w:color w:val="000000"/>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9">
    <w:nsid w:val="3D0119EB"/>
    <w:multiLevelType w:val="hybridMultilevel"/>
    <w:tmpl w:val="0C1E600C"/>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0">
    <w:nsid w:val="3E284DE8"/>
    <w:multiLevelType w:val="hybridMultilevel"/>
    <w:tmpl w:val="BB5E7F2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nsid w:val="41C43F22"/>
    <w:multiLevelType w:val="hybridMultilevel"/>
    <w:tmpl w:val="8E40D5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441E01B4"/>
    <w:multiLevelType w:val="hybridMultilevel"/>
    <w:tmpl w:val="500C6F3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3">
    <w:nsid w:val="44F239E4"/>
    <w:multiLevelType w:val="hybridMultilevel"/>
    <w:tmpl w:val="1D640C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nsid w:val="4573201A"/>
    <w:multiLevelType w:val="hybridMultilevel"/>
    <w:tmpl w:val="F59857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nsid w:val="47195B56"/>
    <w:multiLevelType w:val="hybridMultilevel"/>
    <w:tmpl w:val="0AFA985C"/>
    <w:lvl w:ilvl="0" w:tplc="77F2DA4E">
      <w:start w:val="11"/>
      <w:numFmt w:val="decimal"/>
      <w:lvlText w:val="%1."/>
      <w:lvlJc w:val="left"/>
      <w:pPr>
        <w:ind w:left="720" w:hanging="360"/>
      </w:pPr>
      <w:rPr>
        <w:rFonts w:eastAsia="Times New Roman" w:cs="Times New Roman" w:hint="default"/>
        <w:b w:val="0"/>
        <w:color w:val="000000"/>
      </w:rPr>
    </w:lvl>
    <w:lvl w:ilvl="1" w:tplc="A6EEA1B0">
      <w:start w:val="1"/>
      <w:numFmt w:val="decimal"/>
      <w:lvlText w:val="%2)"/>
      <w:lvlJc w:val="left"/>
      <w:pPr>
        <w:ind w:left="1575" w:hanging="49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nsid w:val="484B392C"/>
    <w:multiLevelType w:val="hybridMultilevel"/>
    <w:tmpl w:val="3E1899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nsid w:val="48B74D80"/>
    <w:multiLevelType w:val="hybridMultilevel"/>
    <w:tmpl w:val="DDE09BB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nsid w:val="4AA56CDE"/>
    <w:multiLevelType w:val="hybridMultilevel"/>
    <w:tmpl w:val="AD202A4A"/>
    <w:lvl w:ilvl="0" w:tplc="080A0011">
      <w:start w:val="1"/>
      <w:numFmt w:val="decimal"/>
      <w:lvlText w:val="%1)"/>
      <w:lvlJc w:val="lef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9">
    <w:nsid w:val="4CF936D7"/>
    <w:multiLevelType w:val="multilevel"/>
    <w:tmpl w:val="D71020F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Letter"/>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nsid w:val="4EC119FC"/>
    <w:multiLevelType w:val="hybridMultilevel"/>
    <w:tmpl w:val="330A4DEA"/>
    <w:lvl w:ilvl="0" w:tplc="080A0011">
      <w:start w:val="1"/>
      <w:numFmt w:val="decimal"/>
      <w:lvlText w:val="%1)"/>
      <w:lvlJc w:val="lef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81">
    <w:nsid w:val="52735D40"/>
    <w:multiLevelType w:val="hybridMultilevel"/>
    <w:tmpl w:val="2DE4CB22"/>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2">
    <w:nsid w:val="52776649"/>
    <w:multiLevelType w:val="hybridMultilevel"/>
    <w:tmpl w:val="892008B2"/>
    <w:lvl w:ilvl="0" w:tplc="FF6C901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3">
    <w:nsid w:val="55277AE9"/>
    <w:multiLevelType w:val="hybridMultilevel"/>
    <w:tmpl w:val="0CBCC9F2"/>
    <w:lvl w:ilvl="0" w:tplc="E7D8E392">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4">
    <w:nsid w:val="55FC76C1"/>
    <w:multiLevelType w:val="hybridMultilevel"/>
    <w:tmpl w:val="0F2EB956"/>
    <w:lvl w:ilvl="0" w:tplc="080A0017">
      <w:start w:val="1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nsid w:val="561113E0"/>
    <w:multiLevelType w:val="multilevel"/>
    <w:tmpl w:val="A56A54E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nsid w:val="57DC4BF5"/>
    <w:multiLevelType w:val="hybridMultilevel"/>
    <w:tmpl w:val="E2FC7116"/>
    <w:lvl w:ilvl="0" w:tplc="080A0017">
      <w:start w:val="1"/>
      <w:numFmt w:val="lowerLetter"/>
      <w:lvlText w:val="%1)"/>
      <w:lvlJc w:val="left"/>
      <w:pPr>
        <w:ind w:left="1068" w:hanging="360"/>
      </w:pPr>
      <w:rPr>
        <w:rFonts w:hint="default"/>
        <w:b w:val="0"/>
        <w:color w:val="000000"/>
      </w:rPr>
    </w:lvl>
    <w:lvl w:ilvl="1" w:tplc="080A0017">
      <w:start w:val="1"/>
      <w:numFmt w:val="lowerLetter"/>
      <w:lvlText w:val="%2)"/>
      <w:lvlJc w:val="left"/>
      <w:pPr>
        <w:ind w:left="1923" w:hanging="495"/>
      </w:pPr>
      <w:rPr>
        <w:rFonts w:hint="default"/>
      </w:r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7">
    <w:nsid w:val="5A0004CB"/>
    <w:multiLevelType w:val="hybridMultilevel"/>
    <w:tmpl w:val="42C4CC9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nsid w:val="5A23475E"/>
    <w:multiLevelType w:val="hybridMultilevel"/>
    <w:tmpl w:val="E7A2BE0A"/>
    <w:lvl w:ilvl="0" w:tplc="9D94BACC">
      <w:start w:val="1"/>
      <w:numFmt w:val="decimal"/>
      <w:lvlText w:val="%1."/>
      <w:lvlJc w:val="left"/>
      <w:pPr>
        <w:ind w:left="720" w:hanging="360"/>
      </w:pPr>
      <w:rPr>
        <w:rFonts w:eastAsia="Times New Roman" w:cs="Times New Roman" w:hint="default"/>
        <w:b w:val="0"/>
        <w:color w:val="000000"/>
      </w:rPr>
    </w:lvl>
    <w:lvl w:ilvl="1" w:tplc="080A0019">
      <w:start w:val="1"/>
      <w:numFmt w:val="lowerLetter"/>
      <w:lvlText w:val="%2."/>
      <w:lvlJc w:val="left"/>
      <w:pPr>
        <w:ind w:left="1440" w:hanging="360"/>
      </w:pPr>
    </w:lvl>
    <w:lvl w:ilvl="2" w:tplc="2B0E43D6">
      <w:start w:val="1"/>
      <w:numFmt w:val="upp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nsid w:val="5A595C39"/>
    <w:multiLevelType w:val="hybridMultilevel"/>
    <w:tmpl w:val="0686BAB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nsid w:val="5CB26EE1"/>
    <w:multiLevelType w:val="hybridMultilevel"/>
    <w:tmpl w:val="95A6681C"/>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1">
    <w:nsid w:val="5DB66704"/>
    <w:multiLevelType w:val="hybridMultilevel"/>
    <w:tmpl w:val="C78E1BF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2">
    <w:nsid w:val="5E070531"/>
    <w:multiLevelType w:val="hybridMultilevel"/>
    <w:tmpl w:val="D10C33F4"/>
    <w:lvl w:ilvl="0" w:tplc="9D94BACC">
      <w:start w:val="1"/>
      <w:numFmt w:val="decimal"/>
      <w:lvlText w:val="%1."/>
      <w:lvlJc w:val="left"/>
      <w:pPr>
        <w:ind w:left="720" w:hanging="360"/>
      </w:pPr>
      <w:rPr>
        <w:rFonts w:eastAsia="Times New Roman" w:cs="Times New Roman" w:hint="default"/>
        <w:b w:val="0"/>
        <w:color w:val="00000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nsid w:val="5E4B2053"/>
    <w:multiLevelType w:val="hybridMultilevel"/>
    <w:tmpl w:val="B54E0C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nsid w:val="5EAD6F10"/>
    <w:multiLevelType w:val="hybridMultilevel"/>
    <w:tmpl w:val="E1FC3F3C"/>
    <w:lvl w:ilvl="0" w:tplc="080A0011">
      <w:start w:val="1"/>
      <w:numFmt w:val="decimal"/>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5">
    <w:nsid w:val="5FF9250B"/>
    <w:multiLevelType w:val="hybridMultilevel"/>
    <w:tmpl w:val="6102E298"/>
    <w:lvl w:ilvl="0" w:tplc="9D94BACC">
      <w:start w:val="1"/>
      <w:numFmt w:val="decimal"/>
      <w:lvlText w:val="%1."/>
      <w:lvlJc w:val="left"/>
      <w:pPr>
        <w:ind w:left="720" w:hanging="360"/>
      </w:pPr>
      <w:rPr>
        <w:rFonts w:eastAsia="Times New Roman" w:cs="Times New Roman" w:hint="default"/>
        <w:b w:val="0"/>
        <w:color w:val="000000"/>
      </w:r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nsid w:val="625A58DD"/>
    <w:multiLevelType w:val="hybridMultilevel"/>
    <w:tmpl w:val="B7F47B0E"/>
    <w:lvl w:ilvl="0" w:tplc="080A000F">
      <w:start w:val="1"/>
      <w:numFmt w:val="decimal"/>
      <w:lvlText w:val="%1."/>
      <w:lvlJc w:val="left"/>
      <w:pPr>
        <w:ind w:left="720" w:hanging="360"/>
      </w:pPr>
    </w:lvl>
    <w:lvl w:ilvl="1" w:tplc="96584446">
      <w:start w:val="1"/>
      <w:numFmt w:val="upp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nsid w:val="630D44F1"/>
    <w:multiLevelType w:val="hybridMultilevel"/>
    <w:tmpl w:val="2ED29ED4"/>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8">
    <w:nsid w:val="63730183"/>
    <w:multiLevelType w:val="hybridMultilevel"/>
    <w:tmpl w:val="ED3C95D8"/>
    <w:lvl w:ilvl="0" w:tplc="A3F45C92">
      <w:start w:val="1"/>
      <w:numFmt w:val="lowerLetter"/>
      <w:lvlText w:val="%1)"/>
      <w:lvlJc w:val="left"/>
      <w:pPr>
        <w:ind w:left="1080" w:hanging="360"/>
      </w:pPr>
      <w:rPr>
        <w:rFonts w:hint="default"/>
      </w:rPr>
    </w:lvl>
    <w:lvl w:ilvl="1" w:tplc="580A0019">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99">
    <w:nsid w:val="63811FA8"/>
    <w:multiLevelType w:val="hybridMultilevel"/>
    <w:tmpl w:val="8B666934"/>
    <w:lvl w:ilvl="0" w:tplc="B802C242">
      <w:start w:val="1"/>
      <w:numFmt w:val="decimal"/>
      <w:lvlText w:val="%1."/>
      <w:lvlJc w:val="left"/>
      <w:pPr>
        <w:ind w:left="720" w:hanging="360"/>
      </w:pPr>
      <w:rPr>
        <w:rFonts w:eastAsia="Times New Roman" w:cs="Times New Roman" w:hint="default"/>
        <w:b w:val="0"/>
        <w:color w:val="000000"/>
      </w:r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nsid w:val="63DB1910"/>
    <w:multiLevelType w:val="hybridMultilevel"/>
    <w:tmpl w:val="D10C33F4"/>
    <w:lvl w:ilvl="0" w:tplc="9D94BACC">
      <w:start w:val="1"/>
      <w:numFmt w:val="decimal"/>
      <w:lvlText w:val="%1."/>
      <w:lvlJc w:val="left"/>
      <w:pPr>
        <w:ind w:left="720" w:hanging="360"/>
      </w:pPr>
      <w:rPr>
        <w:rFonts w:eastAsia="Times New Roman" w:cs="Times New Roman" w:hint="default"/>
        <w:b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nsid w:val="64851FF9"/>
    <w:multiLevelType w:val="hybridMultilevel"/>
    <w:tmpl w:val="1956787C"/>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2">
    <w:nsid w:val="64C536F5"/>
    <w:multiLevelType w:val="hybridMultilevel"/>
    <w:tmpl w:val="1A581E32"/>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3">
    <w:nsid w:val="64CC2B7F"/>
    <w:multiLevelType w:val="hybridMultilevel"/>
    <w:tmpl w:val="D10C33F4"/>
    <w:lvl w:ilvl="0" w:tplc="9D94BACC">
      <w:start w:val="1"/>
      <w:numFmt w:val="decimal"/>
      <w:lvlText w:val="%1."/>
      <w:lvlJc w:val="left"/>
      <w:pPr>
        <w:ind w:left="720" w:hanging="360"/>
      </w:pPr>
      <w:rPr>
        <w:rFonts w:eastAsia="Times New Roman" w:cs="Times New Roman" w:hint="default"/>
        <w:b w:val="0"/>
        <w:color w:val="00000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nsid w:val="654C73F3"/>
    <w:multiLevelType w:val="hybridMultilevel"/>
    <w:tmpl w:val="B5782D8C"/>
    <w:lvl w:ilvl="0" w:tplc="4B44FBE8">
      <w:start w:val="1"/>
      <w:numFmt w:val="lowerLetter"/>
      <w:lvlText w:val="%1)"/>
      <w:lvlJc w:val="left"/>
      <w:pPr>
        <w:ind w:left="1080" w:hanging="360"/>
      </w:pPr>
      <w:rPr>
        <w:rFonts w:hint="default"/>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105">
    <w:nsid w:val="689B4BDD"/>
    <w:multiLevelType w:val="hybridMultilevel"/>
    <w:tmpl w:val="B2A86CE0"/>
    <w:lvl w:ilvl="0" w:tplc="1EEA48A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6">
    <w:nsid w:val="6ABC7340"/>
    <w:multiLevelType w:val="hybridMultilevel"/>
    <w:tmpl w:val="253826A6"/>
    <w:lvl w:ilvl="0" w:tplc="DD24491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7">
    <w:nsid w:val="6AC6048C"/>
    <w:multiLevelType w:val="hybridMultilevel"/>
    <w:tmpl w:val="2E4EC908"/>
    <w:lvl w:ilvl="0" w:tplc="B802C242">
      <w:start w:val="1"/>
      <w:numFmt w:val="decimal"/>
      <w:lvlText w:val="%1."/>
      <w:lvlJc w:val="left"/>
      <w:pPr>
        <w:ind w:left="720" w:hanging="360"/>
      </w:pPr>
      <w:rPr>
        <w:rFonts w:eastAsia="Times New Roman" w:cs="Times New Roman"/>
        <w:b w:val="0"/>
        <w:color w:val="000000"/>
      </w:rPr>
    </w:lvl>
    <w:lvl w:ilvl="1" w:tplc="080A0017">
      <w:start w:val="1"/>
      <w:numFmt w:val="lowerLetter"/>
      <w:lvlText w:val="%2)"/>
      <w:lvlJc w:val="left"/>
      <w:pPr>
        <w:ind w:left="1440" w:hanging="360"/>
      </w:pPr>
    </w:lvl>
    <w:lvl w:ilvl="2" w:tplc="580A001B">
      <w:start w:val="1"/>
      <w:numFmt w:val="lowerRoman"/>
      <w:lvlText w:val="%3."/>
      <w:lvlJc w:val="right"/>
      <w:pPr>
        <w:ind w:left="2160" w:hanging="180"/>
      </w:pPr>
    </w:lvl>
    <w:lvl w:ilvl="3" w:tplc="580A000F">
      <w:start w:val="1"/>
      <w:numFmt w:val="decimal"/>
      <w:lvlText w:val="%4."/>
      <w:lvlJc w:val="left"/>
      <w:pPr>
        <w:ind w:left="2880" w:hanging="360"/>
      </w:pPr>
    </w:lvl>
    <w:lvl w:ilvl="4" w:tplc="580A0019">
      <w:start w:val="1"/>
      <w:numFmt w:val="lowerLetter"/>
      <w:lvlText w:val="%5."/>
      <w:lvlJc w:val="left"/>
      <w:pPr>
        <w:ind w:left="3600" w:hanging="360"/>
      </w:pPr>
    </w:lvl>
    <w:lvl w:ilvl="5" w:tplc="580A001B">
      <w:start w:val="1"/>
      <w:numFmt w:val="lowerRoman"/>
      <w:lvlText w:val="%6."/>
      <w:lvlJc w:val="right"/>
      <w:pPr>
        <w:ind w:left="4320" w:hanging="180"/>
      </w:pPr>
    </w:lvl>
    <w:lvl w:ilvl="6" w:tplc="580A000F">
      <w:start w:val="1"/>
      <w:numFmt w:val="decimal"/>
      <w:lvlText w:val="%7."/>
      <w:lvlJc w:val="left"/>
      <w:pPr>
        <w:ind w:left="5040" w:hanging="360"/>
      </w:pPr>
    </w:lvl>
    <w:lvl w:ilvl="7" w:tplc="580A0019">
      <w:start w:val="1"/>
      <w:numFmt w:val="lowerLetter"/>
      <w:lvlText w:val="%8."/>
      <w:lvlJc w:val="left"/>
      <w:pPr>
        <w:ind w:left="5760" w:hanging="360"/>
      </w:pPr>
    </w:lvl>
    <w:lvl w:ilvl="8" w:tplc="580A001B">
      <w:start w:val="1"/>
      <w:numFmt w:val="lowerRoman"/>
      <w:lvlText w:val="%9."/>
      <w:lvlJc w:val="right"/>
      <w:pPr>
        <w:ind w:left="6480" w:hanging="180"/>
      </w:pPr>
    </w:lvl>
  </w:abstractNum>
  <w:abstractNum w:abstractNumId="108">
    <w:nsid w:val="6B0329E5"/>
    <w:multiLevelType w:val="hybridMultilevel"/>
    <w:tmpl w:val="00344724"/>
    <w:lvl w:ilvl="0" w:tplc="080A000F">
      <w:start w:val="1"/>
      <w:numFmt w:val="decimal"/>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nsid w:val="6B17133C"/>
    <w:multiLevelType w:val="hybridMultilevel"/>
    <w:tmpl w:val="37FE8A8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0">
    <w:nsid w:val="6B5D2BDD"/>
    <w:multiLevelType w:val="hybridMultilevel"/>
    <w:tmpl w:val="D3DAEDC6"/>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1">
    <w:nsid w:val="6BA55F56"/>
    <w:multiLevelType w:val="hybridMultilevel"/>
    <w:tmpl w:val="150A76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nsid w:val="6C4F6575"/>
    <w:multiLevelType w:val="hybridMultilevel"/>
    <w:tmpl w:val="ED3C95D8"/>
    <w:lvl w:ilvl="0" w:tplc="A3F45C92">
      <w:start w:val="1"/>
      <w:numFmt w:val="lowerLetter"/>
      <w:lvlText w:val="%1)"/>
      <w:lvlJc w:val="left"/>
      <w:pPr>
        <w:ind w:left="1080" w:hanging="360"/>
      </w:pPr>
      <w:rPr>
        <w:rFonts w:hint="default"/>
      </w:rPr>
    </w:lvl>
    <w:lvl w:ilvl="1" w:tplc="580A0019">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113">
    <w:nsid w:val="6CE566EF"/>
    <w:multiLevelType w:val="hybridMultilevel"/>
    <w:tmpl w:val="1A581E32"/>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4">
    <w:nsid w:val="6EB904F8"/>
    <w:multiLevelType w:val="hybridMultilevel"/>
    <w:tmpl w:val="BB5E7F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5">
    <w:nsid w:val="6F462827"/>
    <w:multiLevelType w:val="hybridMultilevel"/>
    <w:tmpl w:val="4A02B9D8"/>
    <w:lvl w:ilvl="0" w:tplc="080A0017">
      <w:start w:val="1"/>
      <w:numFmt w:val="lowerLetter"/>
      <w:lvlText w:val="%1)"/>
      <w:lvlJc w:val="left"/>
      <w:pPr>
        <w:ind w:left="1428" w:hanging="360"/>
      </w:pPr>
      <w:rPr>
        <w:rFonts w:hint="default"/>
      </w:rPr>
    </w:lvl>
    <w:lvl w:ilvl="1" w:tplc="DFCE6E0C">
      <w:start w:val="1"/>
      <w:numFmt w:val="decimal"/>
      <w:lvlText w:val="%2°)"/>
      <w:lvlJc w:val="left"/>
      <w:pPr>
        <w:ind w:left="2148" w:hanging="360"/>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16">
    <w:nsid w:val="6F8D34FB"/>
    <w:multiLevelType w:val="hybridMultilevel"/>
    <w:tmpl w:val="ED3C95D8"/>
    <w:lvl w:ilvl="0" w:tplc="A3F45C92">
      <w:start w:val="1"/>
      <w:numFmt w:val="lowerLetter"/>
      <w:lvlText w:val="%1)"/>
      <w:lvlJc w:val="left"/>
      <w:pPr>
        <w:ind w:left="1080" w:hanging="360"/>
      </w:pPr>
      <w:rPr>
        <w:rFonts w:hint="default"/>
      </w:rPr>
    </w:lvl>
    <w:lvl w:ilvl="1" w:tplc="580A0019">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117">
    <w:nsid w:val="7045672A"/>
    <w:multiLevelType w:val="hybridMultilevel"/>
    <w:tmpl w:val="ED3C95D8"/>
    <w:lvl w:ilvl="0" w:tplc="A3F45C92">
      <w:start w:val="1"/>
      <w:numFmt w:val="lowerLetter"/>
      <w:lvlText w:val="%1)"/>
      <w:lvlJc w:val="left"/>
      <w:pPr>
        <w:ind w:left="1080" w:hanging="360"/>
      </w:pPr>
      <w:rPr>
        <w:rFonts w:hint="default"/>
      </w:rPr>
    </w:lvl>
    <w:lvl w:ilvl="1" w:tplc="580A0019">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118">
    <w:nsid w:val="707E66C0"/>
    <w:multiLevelType w:val="hybridMultilevel"/>
    <w:tmpl w:val="10FE1F8A"/>
    <w:lvl w:ilvl="0" w:tplc="080A000F">
      <w:start w:val="1"/>
      <w:numFmt w:val="decimal"/>
      <w:lvlText w:val="%1."/>
      <w:lvlJc w:val="left"/>
      <w:pPr>
        <w:ind w:left="360" w:hanging="360"/>
      </w:pPr>
      <w:rPr>
        <w:rFonts w:hint="default"/>
      </w:rPr>
    </w:lvl>
    <w:lvl w:ilvl="1" w:tplc="080A0019">
      <w:start w:val="1"/>
      <w:numFmt w:val="lowerLetter"/>
      <w:lvlText w:val="%2."/>
      <w:lvlJc w:val="left"/>
      <w:pPr>
        <w:ind w:left="360" w:hanging="360"/>
      </w:pPr>
    </w:lvl>
    <w:lvl w:ilvl="2" w:tplc="080A0017">
      <w:start w:val="1"/>
      <w:numFmt w:val="lowerLetter"/>
      <w:lvlText w:val="%3)"/>
      <w:lvlJc w:val="left"/>
      <w:pPr>
        <w:ind w:left="1080" w:hanging="180"/>
      </w:pPr>
    </w:lvl>
    <w:lvl w:ilvl="3" w:tplc="080A000F" w:tentative="1">
      <w:start w:val="1"/>
      <w:numFmt w:val="decimal"/>
      <w:lvlText w:val="%4."/>
      <w:lvlJc w:val="left"/>
      <w:pPr>
        <w:ind w:left="1800" w:hanging="360"/>
      </w:pPr>
    </w:lvl>
    <w:lvl w:ilvl="4" w:tplc="080A0019" w:tentative="1">
      <w:start w:val="1"/>
      <w:numFmt w:val="lowerLetter"/>
      <w:lvlText w:val="%5."/>
      <w:lvlJc w:val="left"/>
      <w:pPr>
        <w:ind w:left="2520" w:hanging="360"/>
      </w:pPr>
    </w:lvl>
    <w:lvl w:ilvl="5" w:tplc="080A001B" w:tentative="1">
      <w:start w:val="1"/>
      <w:numFmt w:val="lowerRoman"/>
      <w:lvlText w:val="%6."/>
      <w:lvlJc w:val="right"/>
      <w:pPr>
        <w:ind w:left="3240" w:hanging="180"/>
      </w:pPr>
    </w:lvl>
    <w:lvl w:ilvl="6" w:tplc="080A000F" w:tentative="1">
      <w:start w:val="1"/>
      <w:numFmt w:val="decimal"/>
      <w:lvlText w:val="%7."/>
      <w:lvlJc w:val="left"/>
      <w:pPr>
        <w:ind w:left="3960" w:hanging="360"/>
      </w:pPr>
    </w:lvl>
    <w:lvl w:ilvl="7" w:tplc="080A0019" w:tentative="1">
      <w:start w:val="1"/>
      <w:numFmt w:val="lowerLetter"/>
      <w:lvlText w:val="%8."/>
      <w:lvlJc w:val="left"/>
      <w:pPr>
        <w:ind w:left="4680" w:hanging="360"/>
      </w:pPr>
    </w:lvl>
    <w:lvl w:ilvl="8" w:tplc="080A001B" w:tentative="1">
      <w:start w:val="1"/>
      <w:numFmt w:val="lowerRoman"/>
      <w:lvlText w:val="%9."/>
      <w:lvlJc w:val="right"/>
      <w:pPr>
        <w:ind w:left="5400" w:hanging="180"/>
      </w:pPr>
    </w:lvl>
  </w:abstractNum>
  <w:abstractNum w:abstractNumId="119">
    <w:nsid w:val="71E95107"/>
    <w:multiLevelType w:val="hybridMultilevel"/>
    <w:tmpl w:val="0440733E"/>
    <w:lvl w:ilvl="0" w:tplc="080A0017">
      <w:start w:val="1"/>
      <w:numFmt w:val="low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20">
    <w:nsid w:val="75AD316A"/>
    <w:multiLevelType w:val="hybridMultilevel"/>
    <w:tmpl w:val="FFDAEA14"/>
    <w:lvl w:ilvl="0" w:tplc="080A0011">
      <w:start w:val="1"/>
      <w:numFmt w:val="decimal"/>
      <w:lvlText w:val="%1)"/>
      <w:lvlJc w:val="lef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21">
    <w:nsid w:val="75B44069"/>
    <w:multiLevelType w:val="hybridMultilevel"/>
    <w:tmpl w:val="ED3C95D8"/>
    <w:lvl w:ilvl="0" w:tplc="A3F45C92">
      <w:start w:val="1"/>
      <w:numFmt w:val="lowerLetter"/>
      <w:lvlText w:val="%1)"/>
      <w:lvlJc w:val="left"/>
      <w:pPr>
        <w:ind w:left="1080" w:hanging="360"/>
      </w:pPr>
      <w:rPr>
        <w:rFonts w:hint="default"/>
      </w:rPr>
    </w:lvl>
    <w:lvl w:ilvl="1" w:tplc="580A0019">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122">
    <w:nsid w:val="76CC4095"/>
    <w:multiLevelType w:val="hybridMultilevel"/>
    <w:tmpl w:val="B3AC58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3">
    <w:nsid w:val="782E47F4"/>
    <w:multiLevelType w:val="hybridMultilevel"/>
    <w:tmpl w:val="F35EEEC6"/>
    <w:lvl w:ilvl="0" w:tplc="9D94BACC">
      <w:start w:val="1"/>
      <w:numFmt w:val="decimal"/>
      <w:lvlText w:val="%1."/>
      <w:lvlJc w:val="left"/>
      <w:pPr>
        <w:ind w:left="720" w:hanging="360"/>
      </w:pPr>
      <w:rPr>
        <w:rFonts w:eastAsia="Times New Roman" w:cs="Times New Roman" w:hint="default"/>
        <w:b w:val="0"/>
        <w:color w:val="00000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4">
    <w:nsid w:val="7A363F69"/>
    <w:multiLevelType w:val="hybridMultilevel"/>
    <w:tmpl w:val="AF806BE2"/>
    <w:lvl w:ilvl="0" w:tplc="9D94BACC">
      <w:start w:val="1"/>
      <w:numFmt w:val="decimal"/>
      <w:lvlText w:val="%1."/>
      <w:lvlJc w:val="left"/>
      <w:pPr>
        <w:ind w:left="720" w:hanging="360"/>
      </w:pPr>
      <w:rPr>
        <w:rFonts w:eastAsia="Times New Roman" w:cs="Times New Roman" w:hint="default"/>
        <w:b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5">
    <w:nsid w:val="7B3F6D83"/>
    <w:multiLevelType w:val="hybridMultilevel"/>
    <w:tmpl w:val="0440733E"/>
    <w:lvl w:ilvl="0" w:tplc="080A0017">
      <w:start w:val="1"/>
      <w:numFmt w:val="low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26">
    <w:nsid w:val="7C6E6AF3"/>
    <w:multiLevelType w:val="hybridMultilevel"/>
    <w:tmpl w:val="9C76E04A"/>
    <w:lvl w:ilvl="0" w:tplc="080A0011">
      <w:start w:val="1"/>
      <w:numFmt w:val="decimal"/>
      <w:lvlText w:val="%1)"/>
      <w:lvlJc w:val="lef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27">
    <w:nsid w:val="7DA905D5"/>
    <w:multiLevelType w:val="hybridMultilevel"/>
    <w:tmpl w:val="6D8852EA"/>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8">
    <w:nsid w:val="7EF8368A"/>
    <w:multiLevelType w:val="hybridMultilevel"/>
    <w:tmpl w:val="2974D232"/>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9">
    <w:nsid w:val="7F4E373A"/>
    <w:multiLevelType w:val="hybridMultilevel"/>
    <w:tmpl w:val="CED697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4"/>
  </w:num>
  <w:num w:numId="2">
    <w:abstractNumId w:val="60"/>
  </w:num>
  <w:num w:numId="3">
    <w:abstractNumId w:val="70"/>
  </w:num>
  <w:num w:numId="4">
    <w:abstractNumId w:val="45"/>
  </w:num>
  <w:num w:numId="5">
    <w:abstractNumId w:val="3"/>
  </w:num>
  <w:num w:numId="6">
    <w:abstractNumId w:val="26"/>
  </w:num>
  <w:num w:numId="7">
    <w:abstractNumId w:val="100"/>
  </w:num>
  <w:num w:numId="8">
    <w:abstractNumId w:val="124"/>
  </w:num>
  <w:num w:numId="9">
    <w:abstractNumId w:val="41"/>
  </w:num>
  <w:num w:numId="10">
    <w:abstractNumId w:val="95"/>
  </w:num>
  <w:num w:numId="11">
    <w:abstractNumId w:val="30"/>
  </w:num>
  <w:num w:numId="12">
    <w:abstractNumId w:val="85"/>
  </w:num>
  <w:num w:numId="13">
    <w:abstractNumId w:val="16"/>
  </w:num>
  <w:num w:numId="14">
    <w:abstractNumId w:val="103"/>
  </w:num>
  <w:num w:numId="15">
    <w:abstractNumId w:val="88"/>
  </w:num>
  <w:num w:numId="16">
    <w:abstractNumId w:val="123"/>
  </w:num>
  <w:num w:numId="17">
    <w:abstractNumId w:val="92"/>
  </w:num>
  <w:num w:numId="18">
    <w:abstractNumId w:val="64"/>
  </w:num>
  <w:num w:numId="19">
    <w:abstractNumId w:val="99"/>
  </w:num>
  <w:num w:numId="20">
    <w:abstractNumId w:val="93"/>
  </w:num>
  <w:num w:numId="21">
    <w:abstractNumId w:val="21"/>
  </w:num>
  <w:num w:numId="22">
    <w:abstractNumId w:val="51"/>
  </w:num>
  <w:num w:numId="23">
    <w:abstractNumId w:val="94"/>
  </w:num>
  <w:num w:numId="24">
    <w:abstractNumId w:val="11"/>
  </w:num>
  <w:num w:numId="25">
    <w:abstractNumId w:val="43"/>
  </w:num>
  <w:num w:numId="26">
    <w:abstractNumId w:val="34"/>
  </w:num>
  <w:num w:numId="27">
    <w:abstractNumId w:val="106"/>
  </w:num>
  <w:num w:numId="28">
    <w:abstractNumId w:val="63"/>
  </w:num>
  <w:num w:numId="29">
    <w:abstractNumId w:val="111"/>
  </w:num>
  <w:num w:numId="30">
    <w:abstractNumId w:val="17"/>
  </w:num>
  <w:num w:numId="31">
    <w:abstractNumId w:val="108"/>
  </w:num>
  <w:num w:numId="32">
    <w:abstractNumId w:val="82"/>
  </w:num>
  <w:num w:numId="33">
    <w:abstractNumId w:val="36"/>
  </w:num>
  <w:num w:numId="34">
    <w:abstractNumId w:val="104"/>
  </w:num>
  <w:num w:numId="35">
    <w:abstractNumId w:val="127"/>
  </w:num>
  <w:num w:numId="36">
    <w:abstractNumId w:val="27"/>
  </w:num>
  <w:num w:numId="37">
    <w:abstractNumId w:val="14"/>
  </w:num>
  <w:num w:numId="38">
    <w:abstractNumId w:val="29"/>
  </w:num>
  <w:num w:numId="39">
    <w:abstractNumId w:val="52"/>
  </w:num>
  <w:num w:numId="40">
    <w:abstractNumId w:val="105"/>
  </w:num>
  <w:num w:numId="41">
    <w:abstractNumId w:val="6"/>
  </w:num>
  <w:num w:numId="42">
    <w:abstractNumId w:val="13"/>
  </w:num>
  <w:num w:numId="43">
    <w:abstractNumId w:val="96"/>
  </w:num>
  <w:num w:numId="44">
    <w:abstractNumId w:val="115"/>
  </w:num>
  <w:num w:numId="45">
    <w:abstractNumId w:val="7"/>
  </w:num>
  <w:num w:numId="46">
    <w:abstractNumId w:val="101"/>
  </w:num>
  <w:num w:numId="47">
    <w:abstractNumId w:val="38"/>
  </w:num>
  <w:num w:numId="48">
    <w:abstractNumId w:val="110"/>
  </w:num>
  <w:num w:numId="49">
    <w:abstractNumId w:val="0"/>
  </w:num>
  <w:num w:numId="50">
    <w:abstractNumId w:val="116"/>
  </w:num>
  <w:num w:numId="51">
    <w:abstractNumId w:val="121"/>
  </w:num>
  <w:num w:numId="52">
    <w:abstractNumId w:val="98"/>
  </w:num>
  <w:num w:numId="53">
    <w:abstractNumId w:val="112"/>
  </w:num>
  <w:num w:numId="54">
    <w:abstractNumId w:val="117"/>
  </w:num>
  <w:num w:numId="55">
    <w:abstractNumId w:val="15"/>
  </w:num>
  <w:num w:numId="56">
    <w:abstractNumId w:val="39"/>
  </w:num>
  <w:num w:numId="57">
    <w:abstractNumId w:val="75"/>
  </w:num>
  <w:num w:numId="58">
    <w:abstractNumId w:val="5"/>
  </w:num>
  <w:num w:numId="59">
    <w:abstractNumId w:val="86"/>
  </w:num>
  <w:num w:numId="60">
    <w:abstractNumId w:val="78"/>
  </w:num>
  <w:num w:numId="61">
    <w:abstractNumId w:val="80"/>
  </w:num>
  <w:num w:numId="62">
    <w:abstractNumId w:val="55"/>
  </w:num>
  <w:num w:numId="63">
    <w:abstractNumId w:val="120"/>
  </w:num>
  <w:num w:numId="64">
    <w:abstractNumId w:val="126"/>
  </w:num>
  <w:num w:numId="65">
    <w:abstractNumId w:val="33"/>
  </w:num>
  <w:num w:numId="66">
    <w:abstractNumId w:val="97"/>
  </w:num>
  <w:num w:numId="67">
    <w:abstractNumId w:val="61"/>
  </w:num>
  <w:num w:numId="68">
    <w:abstractNumId w:val="74"/>
  </w:num>
  <w:num w:numId="69">
    <w:abstractNumId w:val="118"/>
  </w:num>
  <w:num w:numId="70">
    <w:abstractNumId w:val="67"/>
  </w:num>
  <w:num w:numId="71">
    <w:abstractNumId w:val="102"/>
  </w:num>
  <w:num w:numId="72">
    <w:abstractNumId w:val="4"/>
  </w:num>
  <w:num w:numId="73">
    <w:abstractNumId w:val="2"/>
  </w:num>
  <w:num w:numId="74">
    <w:abstractNumId w:val="113"/>
  </w:num>
  <w:num w:numId="75">
    <w:abstractNumId w:val="69"/>
  </w:num>
  <w:num w:numId="76">
    <w:abstractNumId w:val="19"/>
  </w:num>
  <w:num w:numId="77">
    <w:abstractNumId w:val="62"/>
  </w:num>
  <w:num w:numId="78">
    <w:abstractNumId w:val="20"/>
  </w:num>
  <w:num w:numId="79">
    <w:abstractNumId w:val="72"/>
  </w:num>
  <w:num w:numId="80">
    <w:abstractNumId w:val="28"/>
  </w:num>
  <w:num w:numId="81">
    <w:abstractNumId w:val="22"/>
  </w:num>
  <w:num w:numId="82">
    <w:abstractNumId w:val="109"/>
  </w:num>
  <w:num w:numId="83">
    <w:abstractNumId w:val="25"/>
  </w:num>
  <w:num w:numId="84">
    <w:abstractNumId w:val="125"/>
  </w:num>
  <w:num w:numId="85">
    <w:abstractNumId w:val="1"/>
  </w:num>
  <w:num w:numId="86">
    <w:abstractNumId w:val="119"/>
  </w:num>
  <w:num w:numId="87">
    <w:abstractNumId w:val="40"/>
  </w:num>
  <w:num w:numId="88">
    <w:abstractNumId w:val="50"/>
  </w:num>
  <w:num w:numId="89">
    <w:abstractNumId w:val="56"/>
  </w:num>
  <w:num w:numId="90">
    <w:abstractNumId w:val="122"/>
  </w:num>
  <w:num w:numId="91">
    <w:abstractNumId w:val="66"/>
  </w:num>
  <w:num w:numId="92">
    <w:abstractNumId w:val="18"/>
  </w:num>
  <w:num w:numId="93">
    <w:abstractNumId w:val="68"/>
  </w:num>
  <w:num w:numId="94">
    <w:abstractNumId w:val="23"/>
  </w:num>
  <w:num w:numId="9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6"/>
  </w:num>
  <w:num w:numId="97">
    <w:abstractNumId w:val="35"/>
  </w:num>
  <w:num w:numId="98">
    <w:abstractNumId w:val="89"/>
  </w:num>
  <w:num w:numId="99">
    <w:abstractNumId w:val="47"/>
  </w:num>
  <w:num w:numId="100">
    <w:abstractNumId w:val="24"/>
  </w:num>
  <w:num w:numId="101">
    <w:abstractNumId w:val="37"/>
  </w:num>
  <w:num w:numId="102">
    <w:abstractNumId w:val="9"/>
  </w:num>
  <w:num w:numId="103">
    <w:abstractNumId w:val="107"/>
  </w:num>
  <w:num w:numId="104">
    <w:abstractNumId w:val="12"/>
  </w:num>
  <w:num w:numId="105">
    <w:abstractNumId w:val="48"/>
  </w:num>
  <w:num w:numId="106">
    <w:abstractNumId w:val="49"/>
  </w:num>
  <w:num w:numId="107">
    <w:abstractNumId w:val="81"/>
  </w:num>
  <w:num w:numId="108">
    <w:abstractNumId w:val="90"/>
  </w:num>
  <w:num w:numId="109">
    <w:abstractNumId w:val="57"/>
  </w:num>
  <w:num w:numId="110">
    <w:abstractNumId w:val="53"/>
  </w:num>
  <w:num w:numId="111">
    <w:abstractNumId w:val="58"/>
  </w:num>
  <w:num w:numId="112">
    <w:abstractNumId w:val="32"/>
  </w:num>
  <w:num w:numId="113">
    <w:abstractNumId w:val="77"/>
  </w:num>
  <w:num w:numId="114">
    <w:abstractNumId w:val="87"/>
  </w:num>
  <w:num w:numId="115">
    <w:abstractNumId w:val="10"/>
  </w:num>
  <w:num w:numId="116">
    <w:abstractNumId w:val="79"/>
  </w:num>
  <w:num w:numId="117">
    <w:abstractNumId w:val="73"/>
  </w:num>
  <w:num w:numId="118">
    <w:abstractNumId w:val="84"/>
  </w:num>
  <w:num w:numId="119">
    <w:abstractNumId w:val="31"/>
  </w:num>
  <w:num w:numId="120">
    <w:abstractNumId w:val="128"/>
  </w:num>
  <w:num w:numId="121">
    <w:abstractNumId w:val="83"/>
  </w:num>
  <w:num w:numId="122">
    <w:abstractNumId w:val="71"/>
  </w:num>
  <w:num w:numId="123">
    <w:abstractNumId w:val="54"/>
  </w:num>
  <w:num w:numId="124">
    <w:abstractNumId w:val="42"/>
  </w:num>
  <w:num w:numId="125">
    <w:abstractNumId w:val="65"/>
  </w:num>
  <w:num w:numId="126">
    <w:abstractNumId w:val="44"/>
  </w:num>
  <w:num w:numId="127">
    <w:abstractNumId w:val="59"/>
  </w:num>
  <w:num w:numId="128">
    <w:abstractNumId w:val="76"/>
  </w:num>
  <w:num w:numId="129">
    <w:abstractNumId w:val="91"/>
  </w:num>
  <w:num w:numId="130">
    <w:abstractNumId w:val="129"/>
  </w:num>
  <w:num w:numId="131">
    <w:abstractNumId w:val="8"/>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97E"/>
    <w:rsid w:val="0000460C"/>
    <w:rsid w:val="0002138F"/>
    <w:rsid w:val="000224D8"/>
    <w:rsid w:val="00037CF2"/>
    <w:rsid w:val="000651E4"/>
    <w:rsid w:val="0007268C"/>
    <w:rsid w:val="00090FE5"/>
    <w:rsid w:val="000A088E"/>
    <w:rsid w:val="000B24DB"/>
    <w:rsid w:val="000E2C17"/>
    <w:rsid w:val="00102DEE"/>
    <w:rsid w:val="00112759"/>
    <w:rsid w:val="00133BB0"/>
    <w:rsid w:val="00157C9A"/>
    <w:rsid w:val="00183A0D"/>
    <w:rsid w:val="00226EF5"/>
    <w:rsid w:val="00250D62"/>
    <w:rsid w:val="00265D20"/>
    <w:rsid w:val="0028497E"/>
    <w:rsid w:val="00293163"/>
    <w:rsid w:val="00296E07"/>
    <w:rsid w:val="00297FAB"/>
    <w:rsid w:val="002A324C"/>
    <w:rsid w:val="002A75AA"/>
    <w:rsid w:val="002C2E9F"/>
    <w:rsid w:val="002F5726"/>
    <w:rsid w:val="003021CB"/>
    <w:rsid w:val="003760BF"/>
    <w:rsid w:val="003B5DAD"/>
    <w:rsid w:val="003E2BB1"/>
    <w:rsid w:val="0043268E"/>
    <w:rsid w:val="004E3EED"/>
    <w:rsid w:val="00517C55"/>
    <w:rsid w:val="005348B3"/>
    <w:rsid w:val="0053551E"/>
    <w:rsid w:val="0054509A"/>
    <w:rsid w:val="00572386"/>
    <w:rsid w:val="0058156E"/>
    <w:rsid w:val="005831EC"/>
    <w:rsid w:val="00597652"/>
    <w:rsid w:val="005A2A25"/>
    <w:rsid w:val="005A4D9B"/>
    <w:rsid w:val="005B03C9"/>
    <w:rsid w:val="005C39BA"/>
    <w:rsid w:val="005C56A6"/>
    <w:rsid w:val="00640F2F"/>
    <w:rsid w:val="006C55C4"/>
    <w:rsid w:val="006C7E40"/>
    <w:rsid w:val="006D0BD6"/>
    <w:rsid w:val="006D40B5"/>
    <w:rsid w:val="006E6A02"/>
    <w:rsid w:val="0073353A"/>
    <w:rsid w:val="00762E9D"/>
    <w:rsid w:val="007C0028"/>
    <w:rsid w:val="007D1DCD"/>
    <w:rsid w:val="007E3E94"/>
    <w:rsid w:val="008256CE"/>
    <w:rsid w:val="00860426"/>
    <w:rsid w:val="008707E4"/>
    <w:rsid w:val="00874DD5"/>
    <w:rsid w:val="0089136E"/>
    <w:rsid w:val="0090161C"/>
    <w:rsid w:val="00912B60"/>
    <w:rsid w:val="00932CA3"/>
    <w:rsid w:val="00946ECE"/>
    <w:rsid w:val="00951E3F"/>
    <w:rsid w:val="009A788F"/>
    <w:rsid w:val="009B6B03"/>
    <w:rsid w:val="009F6712"/>
    <w:rsid w:val="00A67613"/>
    <w:rsid w:val="00A835E9"/>
    <w:rsid w:val="00AD094B"/>
    <w:rsid w:val="00AF3648"/>
    <w:rsid w:val="00B0286D"/>
    <w:rsid w:val="00B07EAE"/>
    <w:rsid w:val="00B10A01"/>
    <w:rsid w:val="00B330CD"/>
    <w:rsid w:val="00B331A5"/>
    <w:rsid w:val="00BA6FD7"/>
    <w:rsid w:val="00BF306E"/>
    <w:rsid w:val="00BF5E5E"/>
    <w:rsid w:val="00C111FD"/>
    <w:rsid w:val="00C43A7B"/>
    <w:rsid w:val="00C460EB"/>
    <w:rsid w:val="00C46436"/>
    <w:rsid w:val="00C5609E"/>
    <w:rsid w:val="00CB528C"/>
    <w:rsid w:val="00CF212C"/>
    <w:rsid w:val="00D508C4"/>
    <w:rsid w:val="00D71D72"/>
    <w:rsid w:val="00DD3EE5"/>
    <w:rsid w:val="00E02624"/>
    <w:rsid w:val="00E27AEF"/>
    <w:rsid w:val="00E452E4"/>
    <w:rsid w:val="00E803F6"/>
    <w:rsid w:val="00E81BBB"/>
    <w:rsid w:val="00EB3B8E"/>
    <w:rsid w:val="00EE11CB"/>
    <w:rsid w:val="00F02B6E"/>
    <w:rsid w:val="00F12520"/>
    <w:rsid w:val="00F26302"/>
    <w:rsid w:val="00F523E4"/>
    <w:rsid w:val="00F57239"/>
    <w:rsid w:val="00F95A5C"/>
    <w:rsid w:val="00FA268D"/>
    <w:rsid w:val="00FB07E1"/>
    <w:rsid w:val="00FE44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240C6E"/>
  <w15:chartTrackingRefBased/>
  <w15:docId w15:val="{CF307823-A60D-4071-9EF5-712DC6295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97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49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497E"/>
  </w:style>
  <w:style w:type="paragraph" w:styleId="Piedepgina">
    <w:name w:val="footer"/>
    <w:basedOn w:val="Normal"/>
    <w:link w:val="PiedepginaCar"/>
    <w:uiPriority w:val="99"/>
    <w:unhideWhenUsed/>
    <w:rsid w:val="002849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497E"/>
  </w:style>
  <w:style w:type="paragraph" w:styleId="Prrafodelista">
    <w:name w:val="List Paragraph"/>
    <w:basedOn w:val="Normal"/>
    <w:uiPriority w:val="34"/>
    <w:qFormat/>
    <w:rsid w:val="00C43A7B"/>
    <w:pPr>
      <w:ind w:left="720"/>
      <w:contextualSpacing/>
    </w:pPr>
  </w:style>
  <w:style w:type="paragraph" w:styleId="Textonotapie">
    <w:name w:val="footnote text"/>
    <w:basedOn w:val="Normal"/>
    <w:link w:val="TextonotapieCar"/>
    <w:uiPriority w:val="99"/>
    <w:semiHidden/>
    <w:unhideWhenUsed/>
    <w:rsid w:val="00297FA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97FAB"/>
    <w:rPr>
      <w:sz w:val="20"/>
      <w:szCs w:val="20"/>
    </w:rPr>
  </w:style>
  <w:style w:type="character" w:styleId="Refdenotaalpie">
    <w:name w:val="footnote reference"/>
    <w:basedOn w:val="Fuentedeprrafopredeter"/>
    <w:uiPriority w:val="99"/>
    <w:semiHidden/>
    <w:unhideWhenUsed/>
    <w:rsid w:val="00297FAB"/>
    <w:rPr>
      <w:vertAlign w:val="superscript"/>
    </w:rPr>
  </w:style>
  <w:style w:type="paragraph" w:customStyle="1" w:styleId="OmniPage2">
    <w:name w:val="OmniPage #2"/>
    <w:basedOn w:val="Normal"/>
    <w:rsid w:val="0058156E"/>
    <w:pPr>
      <w:spacing w:after="0" w:line="240" w:lineRule="auto"/>
    </w:pPr>
    <w:rPr>
      <w:rFonts w:ascii="Times New Roman" w:eastAsia="Times New Roman" w:hAnsi="Times New Roman" w:cs="Times New Roman"/>
      <w:sz w:val="20"/>
      <w:szCs w:val="20"/>
      <w:lang w:val="en-US" w:eastAsia="es-ES"/>
    </w:rPr>
  </w:style>
  <w:style w:type="character" w:styleId="Hipervnculo">
    <w:name w:val="Hyperlink"/>
    <w:basedOn w:val="Fuentedeprrafopredeter"/>
    <w:uiPriority w:val="99"/>
    <w:unhideWhenUsed/>
    <w:rsid w:val="00CF212C"/>
    <w:rPr>
      <w:color w:val="0563C1" w:themeColor="hyperlink"/>
      <w:u w:val="single"/>
    </w:rPr>
  </w:style>
  <w:style w:type="paragraph" w:customStyle="1" w:styleId="zpetitparagraphe">
    <w:name w:val="zpetitparagraphe"/>
    <w:basedOn w:val="Normal"/>
    <w:rsid w:val="00CF212C"/>
    <w:pPr>
      <w:spacing w:after="0" w:line="192" w:lineRule="auto"/>
      <w:jc w:val="both"/>
    </w:pPr>
    <w:rPr>
      <w:rFonts w:ascii="Times New Roman" w:eastAsia="Times New Roman" w:hAnsi="Times New Roman" w:cs="Times New Roman"/>
      <w:sz w:val="20"/>
      <w:szCs w:val="20"/>
      <w:lang w:val="es-ES" w:eastAsia="es-ES"/>
    </w:rPr>
  </w:style>
  <w:style w:type="paragraph" w:customStyle="1" w:styleId="expltxt">
    <w:name w:val="expltxt"/>
    <w:basedOn w:val="Normal"/>
    <w:rsid w:val="00CF212C"/>
    <w:pPr>
      <w:snapToGrid w:val="0"/>
      <w:spacing w:after="80" w:line="192" w:lineRule="auto"/>
      <w:ind w:firstLine="288"/>
      <w:jc w:val="both"/>
    </w:pPr>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250D62"/>
    <w:rPr>
      <w:sz w:val="16"/>
      <w:szCs w:val="16"/>
    </w:rPr>
  </w:style>
  <w:style w:type="paragraph" w:styleId="Textocomentario">
    <w:name w:val="annotation text"/>
    <w:basedOn w:val="Normal"/>
    <w:link w:val="TextocomentarioCar"/>
    <w:uiPriority w:val="99"/>
    <w:unhideWhenUsed/>
    <w:rsid w:val="00250D62"/>
    <w:pPr>
      <w:spacing w:line="240" w:lineRule="auto"/>
    </w:pPr>
    <w:rPr>
      <w:sz w:val="20"/>
      <w:szCs w:val="20"/>
    </w:rPr>
  </w:style>
  <w:style w:type="character" w:customStyle="1" w:styleId="TextocomentarioCar">
    <w:name w:val="Texto comentario Car"/>
    <w:basedOn w:val="Fuentedeprrafopredeter"/>
    <w:link w:val="Textocomentario"/>
    <w:uiPriority w:val="99"/>
    <w:rsid w:val="00250D62"/>
    <w:rPr>
      <w:sz w:val="20"/>
      <w:szCs w:val="20"/>
    </w:rPr>
  </w:style>
  <w:style w:type="paragraph" w:styleId="Textodeglobo">
    <w:name w:val="Balloon Text"/>
    <w:basedOn w:val="Normal"/>
    <w:link w:val="TextodegloboCar"/>
    <w:uiPriority w:val="99"/>
    <w:semiHidden/>
    <w:unhideWhenUsed/>
    <w:rsid w:val="00250D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0D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11086">
      <w:bodyDiv w:val="1"/>
      <w:marLeft w:val="0"/>
      <w:marRight w:val="0"/>
      <w:marTop w:val="0"/>
      <w:marBottom w:val="0"/>
      <w:divBdr>
        <w:top w:val="none" w:sz="0" w:space="0" w:color="auto"/>
        <w:left w:val="none" w:sz="0" w:space="0" w:color="auto"/>
        <w:bottom w:val="none" w:sz="0" w:space="0" w:color="auto"/>
        <w:right w:val="none" w:sz="0" w:space="0" w:color="auto"/>
      </w:divBdr>
    </w:div>
    <w:div w:id="110101314">
      <w:bodyDiv w:val="1"/>
      <w:marLeft w:val="0"/>
      <w:marRight w:val="0"/>
      <w:marTop w:val="0"/>
      <w:marBottom w:val="0"/>
      <w:divBdr>
        <w:top w:val="none" w:sz="0" w:space="0" w:color="auto"/>
        <w:left w:val="none" w:sz="0" w:space="0" w:color="auto"/>
        <w:bottom w:val="none" w:sz="0" w:space="0" w:color="auto"/>
        <w:right w:val="none" w:sz="0" w:space="0" w:color="auto"/>
      </w:divBdr>
    </w:div>
    <w:div w:id="379132159">
      <w:bodyDiv w:val="1"/>
      <w:marLeft w:val="0"/>
      <w:marRight w:val="0"/>
      <w:marTop w:val="0"/>
      <w:marBottom w:val="0"/>
      <w:divBdr>
        <w:top w:val="none" w:sz="0" w:space="0" w:color="auto"/>
        <w:left w:val="none" w:sz="0" w:space="0" w:color="auto"/>
        <w:bottom w:val="none" w:sz="0" w:space="0" w:color="auto"/>
        <w:right w:val="none" w:sz="0" w:space="0" w:color="auto"/>
      </w:divBdr>
    </w:div>
    <w:div w:id="657807054">
      <w:bodyDiv w:val="1"/>
      <w:marLeft w:val="0"/>
      <w:marRight w:val="0"/>
      <w:marTop w:val="0"/>
      <w:marBottom w:val="0"/>
      <w:divBdr>
        <w:top w:val="none" w:sz="0" w:space="0" w:color="auto"/>
        <w:left w:val="none" w:sz="0" w:space="0" w:color="auto"/>
        <w:bottom w:val="none" w:sz="0" w:space="0" w:color="auto"/>
        <w:right w:val="none" w:sz="0" w:space="0" w:color="auto"/>
      </w:divBdr>
    </w:div>
    <w:div w:id="694579117">
      <w:bodyDiv w:val="1"/>
      <w:marLeft w:val="0"/>
      <w:marRight w:val="0"/>
      <w:marTop w:val="0"/>
      <w:marBottom w:val="0"/>
      <w:divBdr>
        <w:top w:val="none" w:sz="0" w:space="0" w:color="auto"/>
        <w:left w:val="none" w:sz="0" w:space="0" w:color="auto"/>
        <w:bottom w:val="none" w:sz="0" w:space="0" w:color="auto"/>
        <w:right w:val="none" w:sz="0" w:space="0" w:color="auto"/>
      </w:divBdr>
    </w:div>
    <w:div w:id="694623503">
      <w:bodyDiv w:val="1"/>
      <w:marLeft w:val="0"/>
      <w:marRight w:val="0"/>
      <w:marTop w:val="0"/>
      <w:marBottom w:val="0"/>
      <w:divBdr>
        <w:top w:val="none" w:sz="0" w:space="0" w:color="auto"/>
        <w:left w:val="none" w:sz="0" w:space="0" w:color="auto"/>
        <w:bottom w:val="none" w:sz="0" w:space="0" w:color="auto"/>
        <w:right w:val="none" w:sz="0" w:space="0" w:color="auto"/>
      </w:divBdr>
    </w:div>
    <w:div w:id="985352115">
      <w:bodyDiv w:val="1"/>
      <w:marLeft w:val="0"/>
      <w:marRight w:val="0"/>
      <w:marTop w:val="0"/>
      <w:marBottom w:val="0"/>
      <w:divBdr>
        <w:top w:val="none" w:sz="0" w:space="0" w:color="auto"/>
        <w:left w:val="none" w:sz="0" w:space="0" w:color="auto"/>
        <w:bottom w:val="none" w:sz="0" w:space="0" w:color="auto"/>
        <w:right w:val="none" w:sz="0" w:space="0" w:color="auto"/>
      </w:divBdr>
    </w:div>
    <w:div w:id="994644078">
      <w:bodyDiv w:val="1"/>
      <w:marLeft w:val="0"/>
      <w:marRight w:val="0"/>
      <w:marTop w:val="0"/>
      <w:marBottom w:val="0"/>
      <w:divBdr>
        <w:top w:val="none" w:sz="0" w:space="0" w:color="auto"/>
        <w:left w:val="none" w:sz="0" w:space="0" w:color="auto"/>
        <w:bottom w:val="none" w:sz="0" w:space="0" w:color="auto"/>
        <w:right w:val="none" w:sz="0" w:space="0" w:color="auto"/>
      </w:divBdr>
    </w:div>
    <w:div w:id="1076319261">
      <w:bodyDiv w:val="1"/>
      <w:marLeft w:val="0"/>
      <w:marRight w:val="0"/>
      <w:marTop w:val="0"/>
      <w:marBottom w:val="0"/>
      <w:divBdr>
        <w:top w:val="none" w:sz="0" w:space="0" w:color="auto"/>
        <w:left w:val="none" w:sz="0" w:space="0" w:color="auto"/>
        <w:bottom w:val="none" w:sz="0" w:space="0" w:color="auto"/>
        <w:right w:val="none" w:sz="0" w:space="0" w:color="auto"/>
      </w:divBdr>
    </w:div>
    <w:div w:id="1217739439">
      <w:bodyDiv w:val="1"/>
      <w:marLeft w:val="0"/>
      <w:marRight w:val="0"/>
      <w:marTop w:val="0"/>
      <w:marBottom w:val="0"/>
      <w:divBdr>
        <w:top w:val="none" w:sz="0" w:space="0" w:color="auto"/>
        <w:left w:val="none" w:sz="0" w:space="0" w:color="auto"/>
        <w:bottom w:val="none" w:sz="0" w:space="0" w:color="auto"/>
        <w:right w:val="none" w:sz="0" w:space="0" w:color="auto"/>
      </w:divBdr>
    </w:div>
    <w:div w:id="1467240669">
      <w:bodyDiv w:val="1"/>
      <w:marLeft w:val="0"/>
      <w:marRight w:val="0"/>
      <w:marTop w:val="0"/>
      <w:marBottom w:val="0"/>
      <w:divBdr>
        <w:top w:val="none" w:sz="0" w:space="0" w:color="auto"/>
        <w:left w:val="none" w:sz="0" w:space="0" w:color="auto"/>
        <w:bottom w:val="none" w:sz="0" w:space="0" w:color="auto"/>
        <w:right w:val="none" w:sz="0" w:space="0" w:color="auto"/>
      </w:divBdr>
    </w:div>
    <w:div w:id="1662585408">
      <w:bodyDiv w:val="1"/>
      <w:marLeft w:val="0"/>
      <w:marRight w:val="0"/>
      <w:marTop w:val="0"/>
      <w:marBottom w:val="0"/>
      <w:divBdr>
        <w:top w:val="none" w:sz="0" w:space="0" w:color="auto"/>
        <w:left w:val="none" w:sz="0" w:space="0" w:color="auto"/>
        <w:bottom w:val="none" w:sz="0" w:space="0" w:color="auto"/>
        <w:right w:val="none" w:sz="0" w:space="0" w:color="auto"/>
      </w:divBdr>
    </w:div>
    <w:div w:id="179471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change_note_by_frame('25.02','V26','2012','ES',true,'l_flat','yes');" TargetMode="External"/><Relationship Id="rId18" Type="http://schemas.openxmlformats.org/officeDocument/2006/relationships/hyperlink" Target="javascript:change_note_by_frame('31.04','V26','2012','ES',true,'l_flat','yes');" TargetMode="External"/><Relationship Id="rId26" Type="http://schemas.openxmlformats.org/officeDocument/2006/relationships/hyperlink" Target="javascript:change_note_by_frame('25.30','V2613','2012','ES',true,'l_flat','yes');" TargetMode="External"/><Relationship Id="rId39" Type="http://schemas.openxmlformats.org/officeDocument/2006/relationships/hyperlink" Target="javascript:change_note_by_frame('33.03','V27','2012','ES',true,'l_flat','yes');" TargetMode="External"/><Relationship Id="rId21" Type="http://schemas.openxmlformats.org/officeDocument/2006/relationships/hyperlink" Target="javascript:change_note_by_frame('25.11','V26','2012','ES',true,'l_flat','yes');" TargetMode="External"/><Relationship Id="rId34" Type="http://schemas.openxmlformats.org/officeDocument/2006/relationships/hyperlink" Target="javascript:change_note_by_frame('26.21','V2620','2012','ES',true,'l_flat','yes');"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javascript:change_note_by_frame('25.18','V26','2012','ES',true,'l_flat','yes');" TargetMode="External"/><Relationship Id="rId20" Type="http://schemas.openxmlformats.org/officeDocument/2006/relationships/hyperlink" Target="javascript:change_note_by_frame('25.01','V26','2012','ES',true,'l_flat','yes');" TargetMode="External"/><Relationship Id="rId29" Type="http://schemas.openxmlformats.org/officeDocument/2006/relationships/hyperlink" Target="javascript:change_note_by_frame('68.06','V2618','2012','ES',true,'l_flat','yes');" TargetMode="External"/><Relationship Id="rId41" Type="http://schemas.openxmlformats.org/officeDocument/2006/relationships/hyperlink" Target="javascript:change_note_by_frame('36.06','V27','2012','ES',true,'l_flat','y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change_note_by_frame('28.05','V26','2012','ES',true,'l_flat','yes');" TargetMode="External"/><Relationship Id="rId24" Type="http://schemas.openxmlformats.org/officeDocument/2006/relationships/hyperlink" Target="javascript:change_note_by_frame('25.30','V2602','2012','ES',true,'l_flat','yes');" TargetMode="External"/><Relationship Id="rId32" Type="http://schemas.openxmlformats.org/officeDocument/2006/relationships/hyperlink" Target="javascript:change_note_by_frame('26.18','V2619','2012','ES',true,'l_flat','yes');" TargetMode="External"/><Relationship Id="rId37" Type="http://schemas.openxmlformats.org/officeDocument/2006/relationships/hyperlink" Target="javascript:change_note_by_frame('79.03','V2620','2012','ES',true,'l_flat','yes');" TargetMode="External"/><Relationship Id="rId40" Type="http://schemas.openxmlformats.org/officeDocument/2006/relationships/hyperlink" Target="javascript:change_note_by_frame('33.07','V27','2012','ES',true,'l_flat','yes');" TargetMode="External"/><Relationship Id="rId5" Type="http://schemas.openxmlformats.org/officeDocument/2006/relationships/webSettings" Target="webSettings.xml"/><Relationship Id="rId15" Type="http://schemas.openxmlformats.org/officeDocument/2006/relationships/hyperlink" Target="javascript:change_note_by_frame('25.30','V26','2012','ES',true,'l_flat','yes');" TargetMode="External"/><Relationship Id="rId23" Type="http://schemas.openxmlformats.org/officeDocument/2006/relationships/hyperlink" Target="javascript:change_note_by_frame('25.30','V26','2012','ES',true,'l_flat','yes');" TargetMode="External"/><Relationship Id="rId28" Type="http://schemas.openxmlformats.org/officeDocument/2006/relationships/hyperlink" Target="javascript:change_note_by_frame('28.25','V2617','2012','ES',true,'l_flat','yes');" TargetMode="External"/><Relationship Id="rId36" Type="http://schemas.openxmlformats.org/officeDocument/2006/relationships/hyperlink" Target="javascript:change_note_by_frame('71.12','V2620','2012','ES',true,'l_flat','yes');" TargetMode="External"/><Relationship Id="rId10" Type="http://schemas.openxmlformats.org/officeDocument/2006/relationships/hyperlink" Target="javascript:change_note_by_frame('28.44','V26','2012','ES',true,'l_flat','yes');" TargetMode="External"/><Relationship Id="rId19" Type="http://schemas.openxmlformats.org/officeDocument/2006/relationships/hyperlink" Target="javascript:change_note_by_frame('28.05','V26','2012','ES',true,'l_flat','yes');" TargetMode="External"/><Relationship Id="rId31" Type="http://schemas.openxmlformats.org/officeDocument/2006/relationships/hyperlink" Target="javascript:change_note_by_frame('25.17','V2619','2012','ES',true,'l_flat','yes');"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javascript:change_note_by_frame('26.17','V26','2012','ES',true,'l_flat','yes');" TargetMode="External"/><Relationship Id="rId14" Type="http://schemas.openxmlformats.org/officeDocument/2006/relationships/hyperlink" Target="javascript:change_note_by_frame('25.30','V26','2012','ES',true,'l_flat','yes');" TargetMode="External"/><Relationship Id="rId22" Type="http://schemas.openxmlformats.org/officeDocument/2006/relationships/hyperlink" Target="javascript:change_note_by_frame('25.30','V26','2012','ES',true,'l_flat','yes');" TargetMode="External"/><Relationship Id="rId27" Type="http://schemas.openxmlformats.org/officeDocument/2006/relationships/hyperlink" Target="javascript:change_note_by_frame('25.30','V2615','2012','ES',true,'l_flat','yes');" TargetMode="External"/><Relationship Id="rId30" Type="http://schemas.openxmlformats.org/officeDocument/2006/relationships/hyperlink" Target="javascript:change_note_by_frame('25.23','V2618','2012','ES',true,'l_flat','yes');" TargetMode="External"/><Relationship Id="rId35" Type="http://schemas.openxmlformats.org/officeDocument/2006/relationships/hyperlink" Target="javascript:change_note_by_frame('27.10','V2620','2012','ES',true,'l_flat','yes');" TargetMode="External"/><Relationship Id="rId43" Type="http://schemas.openxmlformats.org/officeDocument/2006/relationships/fontTable" Target="fontTable.xml"/><Relationship Id="rId8" Type="http://schemas.openxmlformats.org/officeDocument/2006/relationships/hyperlink" Target="javascript:change_note_by_frame('26.01','V26','2012','ES',true,'l_flat','yes');" TargetMode="External"/><Relationship Id="rId3" Type="http://schemas.openxmlformats.org/officeDocument/2006/relationships/styles" Target="styles.xml"/><Relationship Id="rId12" Type="http://schemas.openxmlformats.org/officeDocument/2006/relationships/hyperlink" Target="javascript:change_note_by_frame('28.44','V26','2012','ES',true,'l_flat','yes');" TargetMode="External"/><Relationship Id="rId17" Type="http://schemas.openxmlformats.org/officeDocument/2006/relationships/hyperlink" Target="javascript:change_note_by_frame('25.19','V26','2012','ES',true,'l_flat','yes');" TargetMode="External"/><Relationship Id="rId25" Type="http://schemas.openxmlformats.org/officeDocument/2006/relationships/hyperlink" Target="javascript:change_note_by_frame('28.44','V2612','2012','ES',true,'l_flat','yes');" TargetMode="External"/><Relationship Id="rId33" Type="http://schemas.openxmlformats.org/officeDocument/2006/relationships/hyperlink" Target="javascript:change_note_by_frame('72.04','V2619','2012','ES',true,'l_flat','yes');" TargetMode="External"/><Relationship Id="rId38" Type="http://schemas.openxmlformats.org/officeDocument/2006/relationships/hyperlink" Target="javascript:change_note_by_frame('38.02','V2621','2012','ES',true,'l_flat','y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10609-3655-428C-B9B6-13DF5F45C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2842</Words>
  <Characters>15634</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Monserrat Romero Alarcón</dc:creator>
  <cp:keywords/>
  <dc:description/>
  <cp:lastModifiedBy>JCPO</cp:lastModifiedBy>
  <cp:revision>2</cp:revision>
  <dcterms:created xsi:type="dcterms:W3CDTF">2018-07-09T22:34:00Z</dcterms:created>
  <dcterms:modified xsi:type="dcterms:W3CDTF">2018-07-09T22:34:00Z</dcterms:modified>
</cp:coreProperties>
</file>